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D81" w:rsidRPr="001E0DC1" w:rsidRDefault="00BD0D81" w:rsidP="00BD0D81">
      <w:pPr>
        <w:jc w:val="both"/>
        <w:rPr>
          <w:i/>
          <w:iCs/>
          <w:sz w:val="28"/>
          <w:szCs w:val="28"/>
          <w:lang w:val="ro-RO"/>
        </w:rPr>
      </w:pPr>
      <w:r w:rsidRPr="001E0DC1">
        <w:rPr>
          <w:sz w:val="28"/>
          <w:szCs w:val="28"/>
          <w:lang w:val="ro-RO"/>
        </w:rPr>
        <w:t xml:space="preserve">                         </w:t>
      </w:r>
      <w:r>
        <w:rPr>
          <w:sz w:val="28"/>
          <w:szCs w:val="28"/>
          <w:lang w:val="ro-RO"/>
        </w:rPr>
        <w:t xml:space="preserve">                               </w:t>
      </w:r>
      <w:r w:rsidRPr="001E0DC1">
        <w:rPr>
          <w:sz w:val="28"/>
          <w:szCs w:val="28"/>
          <w:lang w:val="ro-RO"/>
        </w:rPr>
        <w:t xml:space="preserve">                                                              </w:t>
      </w:r>
      <w:r w:rsidRPr="001E0DC1">
        <w:rPr>
          <w:i/>
          <w:iCs/>
          <w:sz w:val="28"/>
          <w:szCs w:val="28"/>
          <w:lang w:val="ro-RO"/>
        </w:rPr>
        <w:t>Proiect</w:t>
      </w:r>
    </w:p>
    <w:p w:rsidR="00BD0D81" w:rsidRPr="001E0DC1" w:rsidRDefault="00BD0D81" w:rsidP="007266D8">
      <w:pPr>
        <w:jc w:val="center"/>
        <w:outlineLvl w:val="0"/>
        <w:rPr>
          <w:b/>
          <w:bCs/>
          <w:sz w:val="28"/>
          <w:szCs w:val="28"/>
          <w:lang w:val="ro-RO"/>
        </w:rPr>
      </w:pPr>
      <w:r w:rsidRPr="001E0DC1">
        <w:rPr>
          <w:b/>
          <w:bCs/>
          <w:sz w:val="28"/>
          <w:szCs w:val="28"/>
          <w:lang w:val="ro-RO"/>
        </w:rPr>
        <w:t>GUVERNUL REPUBLICII MOLDOVA</w:t>
      </w:r>
    </w:p>
    <w:p w:rsidR="00BD0D81" w:rsidRPr="001E0DC1" w:rsidRDefault="00BD0D81" w:rsidP="00BD0D81">
      <w:pPr>
        <w:rPr>
          <w:b/>
          <w:bCs/>
          <w:sz w:val="28"/>
          <w:szCs w:val="28"/>
          <w:lang w:val="ro-RO"/>
        </w:rPr>
      </w:pPr>
    </w:p>
    <w:p w:rsidR="00BD0D81" w:rsidRPr="00D06BF2" w:rsidRDefault="00BD0D81" w:rsidP="007266D8">
      <w:pPr>
        <w:jc w:val="center"/>
        <w:outlineLvl w:val="0"/>
        <w:rPr>
          <w:sz w:val="28"/>
          <w:szCs w:val="28"/>
          <w:lang w:val="ro-RO"/>
        </w:rPr>
      </w:pPr>
      <w:r w:rsidRPr="00D06BF2">
        <w:rPr>
          <w:sz w:val="28"/>
          <w:szCs w:val="28"/>
          <w:lang w:val="ro-RO"/>
        </w:rPr>
        <w:t>HOT</w:t>
      </w:r>
      <w:r>
        <w:rPr>
          <w:sz w:val="28"/>
          <w:szCs w:val="28"/>
          <w:lang w:val="ro-RO"/>
        </w:rPr>
        <w:t>Ă</w:t>
      </w:r>
      <w:r w:rsidRPr="00D06BF2">
        <w:rPr>
          <w:sz w:val="28"/>
          <w:szCs w:val="28"/>
          <w:lang w:val="ro-RO"/>
        </w:rPr>
        <w:t>R</w:t>
      </w:r>
      <w:r>
        <w:rPr>
          <w:sz w:val="28"/>
          <w:szCs w:val="28"/>
          <w:lang w:val="ro-RO"/>
        </w:rPr>
        <w:t>Î</w:t>
      </w:r>
      <w:r w:rsidRPr="00D06BF2">
        <w:rPr>
          <w:sz w:val="28"/>
          <w:szCs w:val="28"/>
          <w:lang w:val="ro-RO"/>
        </w:rPr>
        <w:t>RE nr._____</w:t>
      </w:r>
    </w:p>
    <w:p w:rsidR="00BD0D81" w:rsidRPr="001E0DC1" w:rsidRDefault="00BD0D81" w:rsidP="00BD0D81">
      <w:pPr>
        <w:jc w:val="center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din </w:t>
      </w:r>
      <w:r w:rsidR="00416687">
        <w:rPr>
          <w:sz w:val="28"/>
          <w:szCs w:val="28"/>
          <w:lang w:val="ro-RO"/>
        </w:rPr>
        <w:t>____________2016</w:t>
      </w:r>
    </w:p>
    <w:p w:rsidR="00BD0D81" w:rsidRPr="001E0DC1" w:rsidRDefault="00BD0D81" w:rsidP="00BD0D81">
      <w:pPr>
        <w:jc w:val="center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mun. </w:t>
      </w:r>
      <w:r w:rsidRPr="001E0DC1">
        <w:rPr>
          <w:sz w:val="28"/>
          <w:szCs w:val="28"/>
          <w:lang w:val="ro-RO"/>
        </w:rPr>
        <w:t>Chi</w:t>
      </w:r>
      <w:r>
        <w:rPr>
          <w:sz w:val="28"/>
          <w:szCs w:val="28"/>
          <w:lang w:val="ro-RO"/>
        </w:rPr>
        <w:t>ş</w:t>
      </w:r>
      <w:r w:rsidRPr="001E0DC1">
        <w:rPr>
          <w:sz w:val="28"/>
          <w:szCs w:val="28"/>
          <w:lang w:val="ro-RO"/>
        </w:rPr>
        <w:t>in</w:t>
      </w:r>
      <w:r>
        <w:rPr>
          <w:sz w:val="28"/>
          <w:szCs w:val="28"/>
          <w:lang w:val="ro-RO"/>
        </w:rPr>
        <w:t>ă</w:t>
      </w:r>
      <w:r w:rsidRPr="001E0DC1">
        <w:rPr>
          <w:sz w:val="28"/>
          <w:szCs w:val="28"/>
          <w:lang w:val="ro-RO"/>
        </w:rPr>
        <w:t>u</w:t>
      </w:r>
    </w:p>
    <w:p w:rsidR="00BD0D81" w:rsidRDefault="00BD0D81" w:rsidP="00BD0D81">
      <w:pPr>
        <w:jc w:val="center"/>
        <w:rPr>
          <w:sz w:val="28"/>
          <w:szCs w:val="28"/>
          <w:lang w:val="ro-RO"/>
        </w:rPr>
      </w:pPr>
    </w:p>
    <w:p w:rsidR="00BD0D81" w:rsidRDefault="00BD0D81" w:rsidP="007266D8">
      <w:pPr>
        <w:jc w:val="center"/>
        <w:outlineLvl w:val="0"/>
        <w:rPr>
          <w:rStyle w:val="docheader1"/>
          <w:sz w:val="28"/>
          <w:szCs w:val="28"/>
          <w:lang w:val="ro-RO"/>
        </w:rPr>
      </w:pPr>
      <w:r w:rsidRPr="000A63B8">
        <w:rPr>
          <w:rStyle w:val="docheader1"/>
          <w:sz w:val="28"/>
          <w:szCs w:val="28"/>
          <w:lang w:val="ro-RO"/>
        </w:rPr>
        <w:t xml:space="preserve">Cu privire la </w:t>
      </w:r>
      <w:r w:rsidR="00916D2C">
        <w:rPr>
          <w:rStyle w:val="docheader1"/>
          <w:sz w:val="28"/>
          <w:szCs w:val="28"/>
          <w:lang w:val="ro-RO"/>
        </w:rPr>
        <w:t>modificarea</w:t>
      </w:r>
      <w:r w:rsidR="00916D2C" w:rsidRPr="000A63B8">
        <w:rPr>
          <w:rStyle w:val="docheader1"/>
          <w:sz w:val="28"/>
          <w:szCs w:val="28"/>
          <w:lang w:val="ro-RO"/>
        </w:rPr>
        <w:t xml:space="preserve"> </w:t>
      </w:r>
      <w:r w:rsidR="00416687">
        <w:rPr>
          <w:rStyle w:val="docheader1"/>
          <w:sz w:val="28"/>
          <w:szCs w:val="28"/>
          <w:lang w:val="ro-RO"/>
        </w:rPr>
        <w:t xml:space="preserve">și </w:t>
      </w:r>
      <w:r w:rsidRPr="000A63B8">
        <w:rPr>
          <w:rStyle w:val="docheader1"/>
          <w:sz w:val="28"/>
          <w:szCs w:val="28"/>
          <w:lang w:val="ro-RO"/>
        </w:rPr>
        <w:t xml:space="preserve"> </w:t>
      </w:r>
      <w:r w:rsidR="00916D2C" w:rsidRPr="000A63B8">
        <w:rPr>
          <w:rStyle w:val="docheader1"/>
          <w:sz w:val="28"/>
          <w:szCs w:val="28"/>
          <w:lang w:val="ro-RO"/>
        </w:rPr>
        <w:t>completarea</w:t>
      </w:r>
    </w:p>
    <w:p w:rsidR="00D96091" w:rsidRDefault="00416687" w:rsidP="00BD0D81">
      <w:pPr>
        <w:jc w:val="center"/>
        <w:rPr>
          <w:rStyle w:val="docheader1"/>
          <w:sz w:val="28"/>
          <w:szCs w:val="28"/>
          <w:lang w:val="ro-RO"/>
        </w:rPr>
      </w:pPr>
      <w:r>
        <w:rPr>
          <w:rStyle w:val="docheader1"/>
          <w:sz w:val="28"/>
          <w:szCs w:val="28"/>
          <w:lang w:val="ro-RO"/>
        </w:rPr>
        <w:t xml:space="preserve">Regulamentului de organizare </w:t>
      </w:r>
      <w:r w:rsidR="006729E1">
        <w:rPr>
          <w:rStyle w:val="docheader1"/>
          <w:sz w:val="28"/>
          <w:szCs w:val="28"/>
          <w:lang w:val="ro-RO"/>
        </w:rPr>
        <w:t xml:space="preserve">și funcționare </w:t>
      </w:r>
    </w:p>
    <w:p w:rsidR="00BD0D81" w:rsidRPr="00BD0D81" w:rsidRDefault="006729E1" w:rsidP="00BD0D81">
      <w:pPr>
        <w:jc w:val="center"/>
        <w:rPr>
          <w:b/>
          <w:bCs/>
          <w:color w:val="000000"/>
          <w:sz w:val="28"/>
          <w:szCs w:val="28"/>
          <w:lang w:val="ro-RO"/>
        </w:rPr>
      </w:pPr>
      <w:r>
        <w:rPr>
          <w:rStyle w:val="docheader1"/>
          <w:sz w:val="28"/>
          <w:szCs w:val="28"/>
          <w:lang w:val="ro-RO"/>
        </w:rPr>
        <w:t>a federațiilor sportive naționale</w:t>
      </w:r>
    </w:p>
    <w:p w:rsidR="00BD0D81" w:rsidRPr="001E0DC1" w:rsidRDefault="00BD0D81" w:rsidP="00BD0D81">
      <w:pPr>
        <w:jc w:val="center"/>
        <w:rPr>
          <w:b/>
          <w:bCs/>
          <w:color w:val="000000"/>
          <w:sz w:val="28"/>
          <w:szCs w:val="28"/>
          <w:lang w:val="ro-RO"/>
        </w:rPr>
      </w:pPr>
      <w:r>
        <w:rPr>
          <w:b/>
          <w:bCs/>
          <w:color w:val="000000"/>
          <w:sz w:val="28"/>
          <w:szCs w:val="28"/>
          <w:lang w:val="ro-RO"/>
        </w:rPr>
        <w:t>--------------------------------------------------------------------</w:t>
      </w:r>
    </w:p>
    <w:p w:rsidR="00BD0D81" w:rsidRPr="00E40E6E" w:rsidRDefault="00BD0D81" w:rsidP="00170024">
      <w:pPr>
        <w:ind w:left="426" w:firstLine="708"/>
        <w:jc w:val="both"/>
        <w:rPr>
          <w:color w:val="000000"/>
          <w:lang w:val="ro-RO"/>
        </w:rPr>
      </w:pPr>
      <w:r w:rsidRPr="00E40E6E">
        <w:rPr>
          <w:color w:val="000000"/>
          <w:lang w:val="ro-RO"/>
        </w:rPr>
        <w:t>În temeiul art</w:t>
      </w:r>
      <w:r w:rsidR="00981AE4">
        <w:rPr>
          <w:color w:val="000000"/>
          <w:lang w:val="ro-RO"/>
        </w:rPr>
        <w:t>icolul</w:t>
      </w:r>
      <w:r w:rsidRPr="00E40E6E">
        <w:rPr>
          <w:color w:val="000000"/>
          <w:lang w:val="ro-RO"/>
        </w:rPr>
        <w:t xml:space="preserve"> 6 </w:t>
      </w:r>
      <w:r w:rsidR="00D96091">
        <w:rPr>
          <w:color w:val="000000"/>
          <w:lang w:val="ro-RO"/>
        </w:rPr>
        <w:t xml:space="preserve">și 21 </w:t>
      </w:r>
      <w:r w:rsidRPr="00E40E6E">
        <w:rPr>
          <w:color w:val="000000"/>
          <w:lang w:val="ro-RO"/>
        </w:rPr>
        <w:t>din</w:t>
      </w:r>
      <w:r w:rsidRPr="006729E1">
        <w:rPr>
          <w:color w:val="000000"/>
          <w:lang w:val="ro-RO"/>
        </w:rPr>
        <w:t xml:space="preserve"> </w:t>
      </w:r>
      <w:r w:rsidRPr="00D96091">
        <w:rPr>
          <w:rStyle w:val="a3"/>
          <w:b w:val="0"/>
          <w:lang w:val="ro-RO"/>
        </w:rPr>
        <w:t>Legea</w:t>
      </w:r>
      <w:r w:rsidRPr="006729E1">
        <w:rPr>
          <w:rStyle w:val="a3"/>
          <w:lang w:val="ro-RO"/>
        </w:rPr>
        <w:t xml:space="preserve"> </w:t>
      </w:r>
      <w:r w:rsidRPr="00E40E6E">
        <w:rPr>
          <w:color w:val="000000"/>
          <w:lang w:val="ro-RO"/>
        </w:rPr>
        <w:t xml:space="preserve">Nr. 330-XIV din  25.03.1999 </w:t>
      </w:r>
      <w:r w:rsidRPr="00D96091">
        <w:rPr>
          <w:rStyle w:val="a3"/>
          <w:b w:val="0"/>
          <w:lang w:val="ro-RO"/>
        </w:rPr>
        <w:t>cu privire la cultura fizică şi</w:t>
      </w:r>
      <w:r w:rsidRPr="00E40E6E">
        <w:rPr>
          <w:rStyle w:val="a3"/>
          <w:lang w:val="ro-RO"/>
        </w:rPr>
        <w:t xml:space="preserve"> </w:t>
      </w:r>
      <w:r w:rsidRPr="00D96091">
        <w:rPr>
          <w:rStyle w:val="a3"/>
          <w:b w:val="0"/>
          <w:lang w:val="ro-RO"/>
        </w:rPr>
        <w:t>sport</w:t>
      </w:r>
      <w:r w:rsidRPr="00D96091">
        <w:rPr>
          <w:b/>
          <w:color w:val="000000"/>
          <w:lang w:val="ro-RO"/>
        </w:rPr>
        <w:t xml:space="preserve"> </w:t>
      </w:r>
      <w:r w:rsidRPr="00E40E6E">
        <w:rPr>
          <w:color w:val="000000"/>
          <w:lang w:val="ro-RO"/>
        </w:rPr>
        <w:t>(Monitorul Oficial al Republicii Moldova, 1999, nr. 83-86, art. 399), cu modifică</w:t>
      </w:r>
      <w:r w:rsidR="00887613">
        <w:rPr>
          <w:color w:val="000000"/>
          <w:lang w:val="ro-RO"/>
        </w:rPr>
        <w:t>rile şi completările ulterioare</w:t>
      </w:r>
      <w:r w:rsidRPr="00E40E6E">
        <w:rPr>
          <w:color w:val="000000"/>
          <w:lang w:val="ro-RO"/>
        </w:rPr>
        <w:t xml:space="preserve"> şi în scopul ajustării la noile condiţii economico-financiare a  </w:t>
      </w:r>
      <w:r w:rsidR="00887613">
        <w:rPr>
          <w:color w:val="000000"/>
          <w:lang w:val="ro-RO"/>
        </w:rPr>
        <w:t>activității</w:t>
      </w:r>
      <w:r w:rsidRPr="00E40E6E">
        <w:rPr>
          <w:color w:val="000000"/>
          <w:lang w:val="ro-RO"/>
        </w:rPr>
        <w:t xml:space="preserve"> </w:t>
      </w:r>
      <w:r w:rsidR="00D96091">
        <w:rPr>
          <w:color w:val="000000"/>
          <w:lang w:val="ro-RO"/>
        </w:rPr>
        <w:t xml:space="preserve">federațiilor </w:t>
      </w:r>
      <w:r w:rsidRPr="00E40E6E">
        <w:rPr>
          <w:color w:val="000000"/>
          <w:lang w:val="ro-RO"/>
        </w:rPr>
        <w:t>sportiv</w:t>
      </w:r>
      <w:r w:rsidR="00887613">
        <w:rPr>
          <w:color w:val="000000"/>
          <w:lang w:val="ro-RO"/>
        </w:rPr>
        <w:t>e</w:t>
      </w:r>
      <w:r w:rsidRPr="00E40E6E">
        <w:rPr>
          <w:color w:val="000000"/>
          <w:lang w:val="ro-RO"/>
        </w:rPr>
        <w:t>,</w:t>
      </w:r>
    </w:p>
    <w:p w:rsidR="00D96091" w:rsidRDefault="00D96091" w:rsidP="00170024">
      <w:pPr>
        <w:ind w:left="426"/>
        <w:rPr>
          <w:color w:val="000000"/>
          <w:lang w:val="ro-RO"/>
        </w:rPr>
      </w:pPr>
    </w:p>
    <w:p w:rsidR="0089270C" w:rsidRDefault="00BD0D81" w:rsidP="0089270C">
      <w:pPr>
        <w:ind w:left="426"/>
        <w:rPr>
          <w:b/>
          <w:bCs/>
          <w:color w:val="000000"/>
          <w:lang w:val="ro-RO"/>
        </w:rPr>
      </w:pPr>
      <w:r w:rsidRPr="00E40E6E">
        <w:rPr>
          <w:color w:val="000000"/>
          <w:lang w:val="ro-RO"/>
        </w:rPr>
        <w:t>Guvernul HOTĂRĂŞTE</w:t>
      </w:r>
      <w:r w:rsidRPr="00E40E6E">
        <w:rPr>
          <w:b/>
          <w:bCs/>
          <w:color w:val="000000"/>
          <w:lang w:val="ro-RO"/>
        </w:rPr>
        <w:t>:</w:t>
      </w:r>
    </w:p>
    <w:p w:rsidR="006436C0" w:rsidRPr="0089270C" w:rsidRDefault="0089270C" w:rsidP="0089270C">
      <w:pPr>
        <w:ind w:left="426"/>
        <w:rPr>
          <w:b/>
          <w:bCs/>
          <w:color w:val="000000"/>
          <w:lang w:val="ro-RO"/>
        </w:rPr>
      </w:pPr>
      <w:r>
        <w:rPr>
          <w:b/>
          <w:bCs/>
          <w:color w:val="000000"/>
          <w:lang w:val="ro-RO"/>
        </w:rPr>
        <w:t xml:space="preserve">     </w:t>
      </w:r>
      <w:proofErr w:type="spellStart"/>
      <w:proofErr w:type="gramStart"/>
      <w:r w:rsidR="00887613">
        <w:rPr>
          <w:color w:val="000000"/>
          <w:lang w:val="en-US"/>
        </w:rPr>
        <w:t>Regulamentul</w:t>
      </w:r>
      <w:proofErr w:type="spellEnd"/>
      <w:r w:rsidR="00887613">
        <w:rPr>
          <w:color w:val="000000"/>
          <w:lang w:val="en-US"/>
        </w:rPr>
        <w:t xml:space="preserve"> de </w:t>
      </w:r>
      <w:proofErr w:type="spellStart"/>
      <w:r w:rsidR="00887613">
        <w:rPr>
          <w:color w:val="000000"/>
          <w:lang w:val="en-US"/>
        </w:rPr>
        <w:t>organizare</w:t>
      </w:r>
      <w:proofErr w:type="spellEnd"/>
      <w:r w:rsidR="00887613">
        <w:rPr>
          <w:color w:val="000000"/>
          <w:lang w:val="en-US"/>
        </w:rPr>
        <w:t xml:space="preserve"> </w:t>
      </w:r>
      <w:proofErr w:type="spellStart"/>
      <w:r w:rsidR="00887613">
        <w:rPr>
          <w:color w:val="000000"/>
          <w:lang w:val="en-US"/>
        </w:rPr>
        <w:t>și</w:t>
      </w:r>
      <w:proofErr w:type="spellEnd"/>
      <w:r w:rsidR="00887613">
        <w:rPr>
          <w:color w:val="000000"/>
          <w:lang w:val="en-US"/>
        </w:rPr>
        <w:t xml:space="preserve"> </w:t>
      </w:r>
      <w:proofErr w:type="spellStart"/>
      <w:r w:rsidR="00887613">
        <w:rPr>
          <w:color w:val="000000"/>
          <w:lang w:val="en-US"/>
        </w:rPr>
        <w:t>funcționare</w:t>
      </w:r>
      <w:proofErr w:type="spellEnd"/>
      <w:r w:rsidR="00887613">
        <w:rPr>
          <w:color w:val="000000"/>
          <w:lang w:val="en-US"/>
        </w:rPr>
        <w:t xml:space="preserve"> a </w:t>
      </w:r>
      <w:proofErr w:type="spellStart"/>
      <w:r w:rsidR="00887613">
        <w:rPr>
          <w:color w:val="000000"/>
          <w:lang w:val="en-US"/>
        </w:rPr>
        <w:t>federațiilor</w:t>
      </w:r>
      <w:proofErr w:type="spellEnd"/>
      <w:r w:rsidR="00887613">
        <w:rPr>
          <w:color w:val="000000"/>
          <w:lang w:val="en-US"/>
        </w:rPr>
        <w:t xml:space="preserve"> sportive </w:t>
      </w:r>
      <w:proofErr w:type="spellStart"/>
      <w:r w:rsidR="00887613">
        <w:rPr>
          <w:color w:val="000000"/>
          <w:lang w:val="en-US"/>
        </w:rPr>
        <w:t>naționale</w:t>
      </w:r>
      <w:proofErr w:type="spellEnd"/>
      <w:r w:rsidR="00BD0D81" w:rsidRPr="00E40E6E">
        <w:rPr>
          <w:color w:val="000000"/>
          <w:lang w:val="en-US"/>
        </w:rPr>
        <w:t xml:space="preserve">, </w:t>
      </w:r>
      <w:proofErr w:type="spellStart"/>
      <w:r w:rsidR="00887613">
        <w:rPr>
          <w:color w:val="000000"/>
          <w:lang w:val="en-US"/>
        </w:rPr>
        <w:t>Hotărîrea</w:t>
      </w:r>
      <w:proofErr w:type="spellEnd"/>
      <w:r w:rsidR="00887613">
        <w:rPr>
          <w:color w:val="000000"/>
          <w:lang w:val="en-US"/>
        </w:rPr>
        <w:t xml:space="preserve"> </w:t>
      </w:r>
      <w:proofErr w:type="spellStart"/>
      <w:r w:rsidR="00887613">
        <w:rPr>
          <w:color w:val="000000"/>
          <w:lang w:val="en-US"/>
        </w:rPr>
        <w:t>Guvernului</w:t>
      </w:r>
      <w:proofErr w:type="spellEnd"/>
      <w:r w:rsidR="00887613">
        <w:rPr>
          <w:color w:val="000000"/>
          <w:lang w:val="en-US"/>
        </w:rPr>
        <w:t xml:space="preserve"> nr.</w:t>
      </w:r>
      <w:proofErr w:type="gramEnd"/>
      <w:r w:rsidR="00887613">
        <w:rPr>
          <w:color w:val="000000"/>
          <w:lang w:val="en-US"/>
        </w:rPr>
        <w:t xml:space="preserve"> 356 din 26 </w:t>
      </w:r>
      <w:proofErr w:type="spellStart"/>
      <w:r w:rsidR="00887613">
        <w:rPr>
          <w:color w:val="000000"/>
          <w:lang w:val="en-US"/>
        </w:rPr>
        <w:t>martie</w:t>
      </w:r>
      <w:proofErr w:type="spellEnd"/>
      <w:r w:rsidR="00887613">
        <w:rPr>
          <w:color w:val="000000"/>
          <w:lang w:val="en-US"/>
        </w:rPr>
        <w:t xml:space="preserve"> 2003 </w:t>
      </w:r>
      <w:r w:rsidR="00BD0D81" w:rsidRPr="00E40E6E">
        <w:rPr>
          <w:color w:val="000000"/>
          <w:lang w:val="en-US"/>
        </w:rPr>
        <w:t>(</w:t>
      </w:r>
      <w:proofErr w:type="spellStart"/>
      <w:r w:rsidR="00BD0D81" w:rsidRPr="00E40E6E">
        <w:rPr>
          <w:color w:val="000000"/>
          <w:lang w:val="en-US"/>
        </w:rPr>
        <w:t>Monitorul</w:t>
      </w:r>
      <w:proofErr w:type="spellEnd"/>
      <w:r w:rsidR="00BD0D81" w:rsidRPr="00E40E6E">
        <w:rPr>
          <w:color w:val="000000"/>
          <w:lang w:val="en-US"/>
        </w:rPr>
        <w:t xml:space="preserve"> </w:t>
      </w:r>
      <w:proofErr w:type="spellStart"/>
      <w:r w:rsidR="00BD0D81" w:rsidRPr="00E40E6E">
        <w:rPr>
          <w:color w:val="000000"/>
          <w:lang w:val="en-US"/>
        </w:rPr>
        <w:t>Ofi</w:t>
      </w:r>
      <w:r w:rsidR="00887613">
        <w:rPr>
          <w:color w:val="000000"/>
          <w:lang w:val="en-US"/>
        </w:rPr>
        <w:t>cial</w:t>
      </w:r>
      <w:proofErr w:type="spellEnd"/>
      <w:r w:rsidR="00887613">
        <w:rPr>
          <w:color w:val="000000"/>
          <w:lang w:val="en-US"/>
        </w:rPr>
        <w:t xml:space="preserve"> al </w:t>
      </w:r>
      <w:proofErr w:type="spellStart"/>
      <w:r w:rsidR="00887613">
        <w:rPr>
          <w:color w:val="000000"/>
          <w:lang w:val="en-US"/>
        </w:rPr>
        <w:t>Republicii</w:t>
      </w:r>
      <w:proofErr w:type="spellEnd"/>
      <w:r w:rsidR="00887613">
        <w:rPr>
          <w:color w:val="000000"/>
          <w:lang w:val="en-US"/>
        </w:rPr>
        <w:t xml:space="preserve"> Moldova, 2003, nr. 062, art. 381</w:t>
      </w:r>
      <w:r w:rsidR="00BD0D81" w:rsidRPr="00E40E6E">
        <w:rPr>
          <w:color w:val="000000"/>
          <w:lang w:val="en-US"/>
        </w:rPr>
        <w:t xml:space="preserve">), </w:t>
      </w:r>
      <w:r w:rsidR="00BD0D81" w:rsidRPr="00E40E6E">
        <w:rPr>
          <w:color w:val="000000"/>
          <w:lang w:val="ro-RO"/>
        </w:rPr>
        <w:t>cu modificările şi completările ulterioare, se completează după cum urmează:</w:t>
      </w:r>
    </w:p>
    <w:p w:rsidR="00970971" w:rsidRDefault="00170024" w:rsidP="00170024">
      <w:pPr>
        <w:ind w:left="426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     </w:t>
      </w:r>
      <w:r w:rsidR="00981AE4">
        <w:rPr>
          <w:color w:val="000000"/>
          <w:lang w:val="ro-RO"/>
        </w:rPr>
        <w:t xml:space="preserve">1) </w:t>
      </w:r>
      <w:r w:rsidR="00D96091">
        <w:rPr>
          <w:color w:val="000000"/>
          <w:lang w:val="ro-RO"/>
        </w:rPr>
        <w:t>Pe tot parcursul hotărîrii, sintagma ”autoritatea administrativă centrală” se substituie prin sintagma ”autoritatea centrală de specialitate”, la forma gramaticală respectivă;</w:t>
      </w:r>
    </w:p>
    <w:p w:rsidR="00D96091" w:rsidRDefault="00981AE4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2) </w:t>
      </w:r>
      <w:r w:rsidR="00D96091">
        <w:rPr>
          <w:color w:val="000000"/>
          <w:lang w:val="ro-RO"/>
        </w:rPr>
        <w:t>Pe tot parcursul hotărîrii, cuvîntul ”județ” se substituie prin cuvîntul ”raion”, la forma gramaticală respectivă;</w:t>
      </w:r>
    </w:p>
    <w:p w:rsidR="0089270C" w:rsidRDefault="00981AE4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3) </w:t>
      </w:r>
      <w:r w:rsidR="00D96091">
        <w:rPr>
          <w:color w:val="000000"/>
          <w:lang w:val="ro-RO"/>
        </w:rPr>
        <w:t>P</w:t>
      </w:r>
      <w:r>
        <w:rPr>
          <w:color w:val="000000"/>
          <w:lang w:val="ro-RO"/>
        </w:rPr>
        <w:t xml:space="preserve">unctul </w:t>
      </w:r>
      <w:r w:rsidR="00D96091">
        <w:rPr>
          <w:color w:val="000000"/>
          <w:lang w:val="ro-RO"/>
        </w:rPr>
        <w:t xml:space="preserve">2 din Hotărîrea Guvernului nr. 356 din 26.03.2003 cu privire la aprobarea Regulamentului </w:t>
      </w:r>
      <w:r w:rsidR="00170024">
        <w:rPr>
          <w:color w:val="000000"/>
          <w:lang w:val="ro-RO"/>
        </w:rPr>
        <w:t>de organizare și funcționare a federațiilor sportiv</w:t>
      </w:r>
      <w:r w:rsidR="0089270C">
        <w:rPr>
          <w:color w:val="000000"/>
          <w:lang w:val="ro-RO"/>
        </w:rPr>
        <w:t>e naționale va avea următorul conținut:</w:t>
      </w:r>
    </w:p>
    <w:p w:rsidR="00D96091" w:rsidRDefault="0089270C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>”</w:t>
      </w:r>
      <w:r w:rsidR="00981AE4">
        <w:rPr>
          <w:color w:val="000000"/>
          <w:lang w:val="ro-RO"/>
        </w:rPr>
        <w:t xml:space="preserve">2. </w:t>
      </w:r>
      <w:r>
        <w:rPr>
          <w:color w:val="000000"/>
          <w:lang w:val="ro-RO"/>
        </w:rPr>
        <w:t>Federațiile sportive naționale își vor revizui propriile statute și regulamentele de organizare și funcționare, după necesitate, în concordanță cu prevederile prezentului Regulament”</w:t>
      </w:r>
      <w:r w:rsidR="00170024">
        <w:rPr>
          <w:color w:val="000000"/>
          <w:lang w:val="ro-RO"/>
        </w:rPr>
        <w:t>;</w:t>
      </w:r>
    </w:p>
    <w:p w:rsidR="00170024" w:rsidRDefault="00981AE4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>4) Punctul</w:t>
      </w:r>
      <w:r w:rsidR="00170024">
        <w:rPr>
          <w:color w:val="000000"/>
          <w:lang w:val="ro-RO"/>
        </w:rPr>
        <w:t xml:space="preserve"> 1 din Regulamentul de organizare și funcționare a federațiilor sportive naționale va avea următorul conținut:</w:t>
      </w:r>
    </w:p>
    <w:p w:rsidR="00615382" w:rsidRDefault="00170024" w:rsidP="00D74369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>”</w:t>
      </w:r>
      <w:r w:rsidR="00981AE4">
        <w:rPr>
          <w:color w:val="000000"/>
          <w:lang w:val="ro-RO"/>
        </w:rPr>
        <w:t xml:space="preserve">1. </w:t>
      </w:r>
      <w:r>
        <w:rPr>
          <w:color w:val="000000"/>
          <w:lang w:val="ro-RO"/>
        </w:rPr>
        <w:t xml:space="preserve">Federația sportivă națională (în continuare – federația), este persoană juridică necomercială, </w:t>
      </w:r>
      <w:r w:rsidR="001013D3">
        <w:rPr>
          <w:color w:val="000000"/>
          <w:lang w:val="ro-RO"/>
        </w:rPr>
        <w:t xml:space="preserve">apolitică și neguvernamentală </w:t>
      </w:r>
      <w:r>
        <w:rPr>
          <w:color w:val="000000"/>
          <w:lang w:val="ro-RO"/>
        </w:rPr>
        <w:t xml:space="preserve">constituită </w:t>
      </w:r>
      <w:r w:rsidR="001013D3">
        <w:rPr>
          <w:color w:val="000000"/>
          <w:lang w:val="ro-RO"/>
        </w:rPr>
        <w:t>prin asociere</w:t>
      </w:r>
      <w:r w:rsidR="000672F4">
        <w:rPr>
          <w:color w:val="000000"/>
          <w:lang w:val="ro-RO"/>
        </w:rPr>
        <w:t>a</w:t>
      </w:r>
      <w:r w:rsidR="001013D3">
        <w:rPr>
          <w:color w:val="000000"/>
          <w:lang w:val="ro-RO"/>
        </w:rPr>
        <w:t xml:space="preserve"> asociațiilor și cluburilor sportive, care organizează și dirijează ramura de sport respectivă</w:t>
      </w:r>
      <w:r w:rsidR="000672F4">
        <w:rPr>
          <w:color w:val="000000"/>
          <w:lang w:val="ro-RO"/>
        </w:rPr>
        <w:t xml:space="preserve"> </w:t>
      </w:r>
      <w:r w:rsidR="001013D3">
        <w:rPr>
          <w:color w:val="000000"/>
          <w:lang w:val="ro-RO"/>
        </w:rPr>
        <w:t>pe întreg teritoriul Republicii Moldova.”;</w:t>
      </w:r>
    </w:p>
    <w:p w:rsidR="00A622F9" w:rsidRDefault="00981AE4" w:rsidP="00D74369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>5</w:t>
      </w:r>
      <w:r w:rsidR="00A622F9">
        <w:rPr>
          <w:color w:val="000000"/>
          <w:lang w:val="ro-RO"/>
        </w:rPr>
        <w:t>) se completează cu punctul 6¹ cu următorul cuprins:</w:t>
      </w:r>
    </w:p>
    <w:p w:rsidR="00A622F9" w:rsidRPr="00C84EEE" w:rsidRDefault="00A622F9" w:rsidP="00D74369">
      <w:pPr>
        <w:ind w:left="426" w:firstLine="284"/>
        <w:jc w:val="both"/>
        <w:rPr>
          <w:color w:val="000000"/>
          <w:lang w:val="en-US"/>
        </w:rPr>
      </w:pPr>
      <w:r>
        <w:rPr>
          <w:color w:val="000000"/>
          <w:lang w:val="ro-RO"/>
        </w:rPr>
        <w:t xml:space="preserve">„6¹. </w:t>
      </w:r>
      <w:r w:rsidR="00C84EEE">
        <w:rPr>
          <w:color w:val="000000"/>
          <w:lang w:val="ro-RO"/>
        </w:rPr>
        <w:t>„În cazul cînd membri ai Federației Internaționale</w:t>
      </w:r>
      <w:r w:rsidR="005468E7">
        <w:rPr>
          <w:color w:val="000000"/>
          <w:lang w:val="ro-RO"/>
        </w:rPr>
        <w:t xml:space="preserve">, din partea </w:t>
      </w:r>
      <w:r w:rsidR="00981AE4">
        <w:rPr>
          <w:color w:val="000000"/>
          <w:lang w:val="ro-RO"/>
        </w:rPr>
        <w:t>Republicii Moldova</w:t>
      </w:r>
      <w:r w:rsidR="00C84EEE">
        <w:rPr>
          <w:color w:val="000000"/>
          <w:lang w:val="ro-RO"/>
        </w:rPr>
        <w:t>,  sunt mai multe entități (Federația de profil și un club sportiv), care colaborează cu autoritatea centrală de specialitate, prioritate i se acordă federației naționale de profil.</w:t>
      </w:r>
      <w:r w:rsidR="00C84EEE">
        <w:rPr>
          <w:color w:val="000000"/>
          <w:lang w:val="en-US"/>
        </w:rPr>
        <w:t>”;</w:t>
      </w:r>
    </w:p>
    <w:p w:rsidR="007233B0" w:rsidRDefault="00981AE4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>6</w:t>
      </w:r>
      <w:r w:rsidR="00C84EEE">
        <w:rPr>
          <w:color w:val="000000"/>
          <w:lang w:val="ro-RO"/>
        </w:rPr>
        <w:t>)</w:t>
      </w:r>
      <w:r w:rsidR="007233B0">
        <w:rPr>
          <w:color w:val="000000"/>
          <w:lang w:val="ro-RO"/>
        </w:rPr>
        <w:t xml:space="preserve"> </w:t>
      </w:r>
      <w:r>
        <w:rPr>
          <w:color w:val="000000"/>
          <w:lang w:val="ro-RO"/>
        </w:rPr>
        <w:t xml:space="preserve">Punctul </w:t>
      </w:r>
      <w:r w:rsidR="00B10CEF">
        <w:rPr>
          <w:color w:val="000000"/>
          <w:lang w:val="ro-RO"/>
        </w:rPr>
        <w:t>12 se redactează și va avea următorul conținut:</w:t>
      </w:r>
    </w:p>
    <w:p w:rsidR="00B10CEF" w:rsidRDefault="00B10CEF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” </w:t>
      </w:r>
      <w:r w:rsidR="00981AE4">
        <w:rPr>
          <w:color w:val="000000"/>
          <w:lang w:val="ro-RO"/>
        </w:rPr>
        <w:t xml:space="preserve">12. </w:t>
      </w:r>
      <w:r>
        <w:rPr>
          <w:color w:val="000000"/>
          <w:lang w:val="ro-RO"/>
        </w:rPr>
        <w:t xml:space="preserve">Îndeplinind </w:t>
      </w:r>
      <w:r w:rsidR="00981AE4">
        <w:rPr>
          <w:color w:val="000000"/>
          <w:lang w:val="ro-RO"/>
        </w:rPr>
        <w:t>condițiile stipulate în punctul</w:t>
      </w:r>
      <w:r>
        <w:rPr>
          <w:color w:val="000000"/>
          <w:lang w:val="ro-RO"/>
        </w:rPr>
        <w:t xml:space="preserve"> </w:t>
      </w:r>
      <w:r w:rsidR="000672F4">
        <w:rPr>
          <w:color w:val="000000"/>
          <w:lang w:val="ro-RO"/>
        </w:rPr>
        <w:t>11, pentru avizare și ulterioara</w:t>
      </w:r>
      <w:r>
        <w:rPr>
          <w:color w:val="000000"/>
          <w:lang w:val="ro-RO"/>
        </w:rPr>
        <w:t xml:space="preserve"> înregistrare a federațiilor se depun, respectiv, la autoritatea centrală de specialitate și Ministerul Justiției:</w:t>
      </w:r>
    </w:p>
    <w:p w:rsidR="008851D5" w:rsidRDefault="00B10CEF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- </w:t>
      </w:r>
      <w:r w:rsidR="008851D5">
        <w:rPr>
          <w:color w:val="000000"/>
          <w:lang w:val="ro-RO"/>
        </w:rPr>
        <w:t>cererea priv</w:t>
      </w:r>
      <w:r w:rsidR="00981AE4">
        <w:rPr>
          <w:color w:val="000000"/>
          <w:lang w:val="ro-RO"/>
        </w:rPr>
        <w:t>ind</w:t>
      </w:r>
      <w:r w:rsidR="008851D5">
        <w:rPr>
          <w:color w:val="000000"/>
          <w:lang w:val="ro-RO"/>
        </w:rPr>
        <w:t xml:space="preserve"> înregistrarea statutului; </w:t>
      </w:r>
    </w:p>
    <w:p w:rsidR="008851D5" w:rsidRDefault="008851D5" w:rsidP="008851D5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- </w:t>
      </w:r>
      <w:r w:rsidR="00B10CEF">
        <w:rPr>
          <w:color w:val="000000"/>
          <w:lang w:val="ro-RO"/>
        </w:rPr>
        <w:t>statutul federației în cauză;</w:t>
      </w:r>
    </w:p>
    <w:p w:rsidR="0066278B" w:rsidRDefault="00B10CEF" w:rsidP="0066278B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- procesul-verbal </w:t>
      </w:r>
      <w:r w:rsidR="008851D5">
        <w:rPr>
          <w:color w:val="000000"/>
          <w:lang w:val="ro-RO"/>
        </w:rPr>
        <w:t xml:space="preserve"> ale Congresului (Conferinței) de constituire sau</w:t>
      </w:r>
      <w:r>
        <w:rPr>
          <w:color w:val="000000"/>
          <w:lang w:val="ro-RO"/>
        </w:rPr>
        <w:t xml:space="preserve"> Adunării Generale;</w:t>
      </w:r>
    </w:p>
    <w:p w:rsidR="008851D5" w:rsidRDefault="008851D5" w:rsidP="0066278B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>- date despre fondatori;</w:t>
      </w:r>
    </w:p>
    <w:p w:rsidR="0066278B" w:rsidRDefault="00B10CEF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>- lista</w:t>
      </w:r>
      <w:r w:rsidR="0066278B">
        <w:rPr>
          <w:color w:val="000000"/>
          <w:lang w:val="ro-RO"/>
        </w:rPr>
        <w:t xml:space="preserve"> organele de conducere și de revizie;</w:t>
      </w:r>
    </w:p>
    <w:p w:rsidR="008851D5" w:rsidRDefault="008851D5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>- avizul de la autoritatea centrală de specialitate</w:t>
      </w:r>
    </w:p>
    <w:p w:rsidR="0066278B" w:rsidRDefault="00981AE4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7) Punctul 14, aliniat </w:t>
      </w:r>
      <w:r w:rsidR="0066278B">
        <w:rPr>
          <w:color w:val="000000"/>
          <w:lang w:val="ro-RO"/>
        </w:rPr>
        <w:t>5 va avea următorul conținut:</w:t>
      </w:r>
    </w:p>
    <w:p w:rsidR="0066278B" w:rsidRDefault="0066278B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>”selectarea și pregătirea corespunzătoare a loturilor naționale olimpice și neolimpice și asigurarea participării acestora la competiții și cantonamente naționale/internaționale”;</w:t>
      </w:r>
    </w:p>
    <w:p w:rsidR="00BB441D" w:rsidRDefault="00981AE4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8) Capitolul IV, punctul </w:t>
      </w:r>
      <w:r w:rsidR="00F5456F">
        <w:rPr>
          <w:color w:val="000000"/>
          <w:lang w:val="ro-RO"/>
        </w:rPr>
        <w:t>18 se redactează și va avea următorul conținut:</w:t>
      </w:r>
    </w:p>
    <w:p w:rsidR="00F5456F" w:rsidRDefault="00F5456F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lastRenderedPageBreak/>
        <w:t>”Organele de con</w:t>
      </w:r>
      <w:r w:rsidR="000672F4">
        <w:rPr>
          <w:color w:val="000000"/>
          <w:lang w:val="ro-RO"/>
        </w:rPr>
        <w:t>ducere ale federației su</w:t>
      </w:r>
      <w:r>
        <w:rPr>
          <w:color w:val="000000"/>
          <w:lang w:val="ro-RO"/>
        </w:rPr>
        <w:t xml:space="preserve">nt: </w:t>
      </w:r>
    </w:p>
    <w:p w:rsidR="00F5456F" w:rsidRDefault="00F5456F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>- Adunarea Generală;</w:t>
      </w:r>
    </w:p>
    <w:p w:rsidR="00F5456F" w:rsidRDefault="005F56CC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- </w:t>
      </w:r>
      <w:r w:rsidR="0064368D">
        <w:rPr>
          <w:color w:val="000000"/>
          <w:lang w:val="ro-RO"/>
        </w:rPr>
        <w:t>Consiliul de Administrare (Biroul Federal);</w:t>
      </w:r>
    </w:p>
    <w:p w:rsidR="00F5456F" w:rsidRDefault="00F5456F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- </w:t>
      </w:r>
      <w:r w:rsidR="0064368D">
        <w:rPr>
          <w:color w:val="000000"/>
          <w:lang w:val="ro-RO"/>
        </w:rPr>
        <w:t>Președintele;</w:t>
      </w:r>
    </w:p>
    <w:p w:rsidR="005F56CC" w:rsidRDefault="005F56CC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- </w:t>
      </w:r>
      <w:r w:rsidR="0064368D">
        <w:rPr>
          <w:color w:val="000000"/>
          <w:lang w:val="ro-RO"/>
        </w:rPr>
        <w:t>Comisia de Cenzori (Cenzorul);</w:t>
      </w:r>
    </w:p>
    <w:p w:rsidR="00820D9F" w:rsidRDefault="00981AE4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>9</w:t>
      </w:r>
      <w:r w:rsidR="00C84EEE">
        <w:rPr>
          <w:color w:val="000000"/>
          <w:lang w:val="ro-RO"/>
        </w:rPr>
        <w:t xml:space="preserve">) </w:t>
      </w:r>
      <w:r w:rsidR="005F56CC">
        <w:rPr>
          <w:color w:val="000000"/>
          <w:lang w:val="ro-RO"/>
        </w:rPr>
        <w:t xml:space="preserve"> </w:t>
      </w:r>
      <w:r>
        <w:rPr>
          <w:color w:val="000000"/>
          <w:lang w:val="ro-RO"/>
        </w:rPr>
        <w:t xml:space="preserve">Punctul  21, aliniatul </w:t>
      </w:r>
      <w:r w:rsidR="00820D9F">
        <w:rPr>
          <w:color w:val="000000"/>
          <w:lang w:val="ro-RO"/>
        </w:rPr>
        <w:t xml:space="preserve"> 3 se modifică după cum urmează:</w:t>
      </w:r>
    </w:p>
    <w:p w:rsidR="00B10CEF" w:rsidRDefault="008F22ED" w:rsidP="00170024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”să informeze </w:t>
      </w:r>
      <w:r w:rsidR="00B10CEF">
        <w:rPr>
          <w:color w:val="000000"/>
          <w:lang w:val="ro-RO"/>
        </w:rPr>
        <w:t xml:space="preserve"> </w:t>
      </w:r>
      <w:r>
        <w:rPr>
          <w:color w:val="000000"/>
          <w:lang w:val="ro-RO"/>
        </w:rPr>
        <w:t>o dată în doi ani organul de înregistrare și anual autoritatea centrală de specialitate asupra activității federației”;</w:t>
      </w:r>
    </w:p>
    <w:p w:rsidR="00970971" w:rsidRDefault="00981AE4" w:rsidP="002571B3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>10</w:t>
      </w:r>
      <w:r w:rsidR="00C84EEE">
        <w:rPr>
          <w:color w:val="000000"/>
          <w:lang w:val="ro-RO"/>
        </w:rPr>
        <w:t>)</w:t>
      </w:r>
      <w:r>
        <w:rPr>
          <w:color w:val="000000"/>
          <w:lang w:val="ro-RO"/>
        </w:rPr>
        <w:t xml:space="preserve"> În punctul</w:t>
      </w:r>
      <w:r w:rsidR="008F22ED">
        <w:rPr>
          <w:color w:val="000000"/>
          <w:lang w:val="ro-RO"/>
        </w:rPr>
        <w:t xml:space="preserve"> 23 sintagma ”Clasificației sportive a Republicii Moldova și titluri sportive” se substituie cu sintagma ”Clasificația sportivă unică a Republicii Moldova” </w:t>
      </w:r>
      <w:r w:rsidR="002571B3">
        <w:rPr>
          <w:color w:val="000000"/>
          <w:lang w:val="ro-RO"/>
        </w:rPr>
        <w:t>și textul ”aprobate de Consiliul autorității administrative centrale” cu textul ” autoritatea centrală de specialitate”;</w:t>
      </w:r>
    </w:p>
    <w:p w:rsidR="002571B3" w:rsidRDefault="00981AE4" w:rsidP="002571B3">
      <w:pPr>
        <w:ind w:left="426" w:firstLine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>11</w:t>
      </w:r>
      <w:r w:rsidR="00C84EEE">
        <w:rPr>
          <w:color w:val="000000"/>
          <w:lang w:val="ro-RO"/>
        </w:rPr>
        <w:t xml:space="preserve">) </w:t>
      </w:r>
      <w:r>
        <w:rPr>
          <w:color w:val="000000"/>
          <w:lang w:val="ro-RO"/>
        </w:rPr>
        <w:t xml:space="preserve"> Punctul</w:t>
      </w:r>
      <w:r w:rsidR="002571B3">
        <w:rPr>
          <w:color w:val="000000"/>
          <w:lang w:val="ro-RO"/>
        </w:rPr>
        <w:t xml:space="preserve"> 32 </w:t>
      </w:r>
      <w:r w:rsidR="00AC7EE7">
        <w:rPr>
          <w:color w:val="000000"/>
          <w:lang w:val="ro-RO"/>
        </w:rPr>
        <w:t xml:space="preserve">se redactează și </w:t>
      </w:r>
      <w:r w:rsidR="002571B3">
        <w:rPr>
          <w:color w:val="000000"/>
          <w:lang w:val="ro-RO"/>
        </w:rPr>
        <w:t>va avea următorul conținut:</w:t>
      </w:r>
    </w:p>
    <w:p w:rsidR="002571B3" w:rsidRDefault="002571B3" w:rsidP="00AC7EE7">
      <w:pPr>
        <w:ind w:left="426" w:hanging="426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       ”</w:t>
      </w:r>
      <w:r w:rsidR="00D16A14">
        <w:rPr>
          <w:color w:val="000000"/>
          <w:lang w:val="ro-RO"/>
        </w:rPr>
        <w:t xml:space="preserve">32. </w:t>
      </w:r>
      <w:r w:rsidR="00AC7EE7">
        <w:rPr>
          <w:color w:val="000000"/>
          <w:lang w:val="ro-RO"/>
        </w:rPr>
        <w:t xml:space="preserve">Colaborarea federației cu autoritatea centrală de specialitate se realizează în baza contractului de colaborare, semnat pentru o perioadă de 4 ani (ciclul olimpic), care conține obligațiile ambelor părți, suplimentate de acorduri adiționale trimestriale  și/sau acord adițional anual”; </w:t>
      </w:r>
    </w:p>
    <w:p w:rsidR="00AC7EE7" w:rsidRDefault="00D16A14" w:rsidP="00AC7EE7">
      <w:pPr>
        <w:ind w:left="426" w:hanging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          12</w:t>
      </w:r>
      <w:r w:rsidR="00C84EEE">
        <w:rPr>
          <w:color w:val="000000"/>
          <w:lang w:val="ro-RO"/>
        </w:rPr>
        <w:t xml:space="preserve">) </w:t>
      </w:r>
      <w:r>
        <w:rPr>
          <w:color w:val="000000"/>
          <w:lang w:val="ro-RO"/>
        </w:rPr>
        <w:t xml:space="preserve"> Punctul </w:t>
      </w:r>
      <w:r w:rsidR="00AC7EE7">
        <w:rPr>
          <w:color w:val="000000"/>
          <w:lang w:val="ro-RO"/>
        </w:rPr>
        <w:t>33</w:t>
      </w:r>
      <w:r>
        <w:rPr>
          <w:color w:val="000000"/>
          <w:lang w:val="ro-RO"/>
        </w:rPr>
        <w:t xml:space="preserve"> și litera</w:t>
      </w:r>
      <w:r w:rsidR="009966FB">
        <w:rPr>
          <w:color w:val="000000"/>
          <w:lang w:val="ro-RO"/>
        </w:rPr>
        <w:t xml:space="preserve"> a)  vor</w:t>
      </w:r>
      <w:r w:rsidR="00AC7EE7">
        <w:rPr>
          <w:color w:val="000000"/>
          <w:lang w:val="ro-RO"/>
        </w:rPr>
        <w:t xml:space="preserve"> avea următoarea redacție:</w:t>
      </w:r>
    </w:p>
    <w:p w:rsidR="00985CEE" w:rsidRDefault="00AC7EE7" w:rsidP="00AC7EE7">
      <w:pPr>
        <w:ind w:left="426" w:hanging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     ” În exercitarea atribuțiilor prevăzute de Legea nr. 330 –XIV din 25.03.1999 cu privire la cultira fizică și sport și  Hotărîrea Guvernului nr. 766 din 26.11.2009 </w:t>
      </w:r>
      <w:r w:rsidR="000672F4">
        <w:rPr>
          <w:color w:val="000000"/>
          <w:lang w:val="ro-RO"/>
        </w:rPr>
        <w:t>”C</w:t>
      </w:r>
      <w:r>
        <w:rPr>
          <w:color w:val="000000"/>
          <w:lang w:val="ro-RO"/>
        </w:rPr>
        <w:t>u privire la aprobarea  Regulamentului privind organizarea  și funcționarea  Ministerului Tineretului și Sportului</w:t>
      </w:r>
      <w:r w:rsidR="00985CEE">
        <w:rPr>
          <w:color w:val="000000"/>
          <w:lang w:val="ro-RO"/>
        </w:rPr>
        <w:t>, structurii și efectivului-limită ale aparatului central al acestuia</w:t>
      </w:r>
      <w:r w:rsidR="000672F4">
        <w:rPr>
          <w:color w:val="000000"/>
          <w:lang w:val="ro-RO"/>
        </w:rPr>
        <w:t>”, federația prezintă autorității centrale de specialitate</w:t>
      </w:r>
      <w:r w:rsidR="00985CEE">
        <w:rPr>
          <w:color w:val="000000"/>
          <w:lang w:val="ro-RO"/>
        </w:rPr>
        <w:t>.</w:t>
      </w:r>
    </w:p>
    <w:p w:rsidR="00985CEE" w:rsidRDefault="00985CEE" w:rsidP="00AC7EE7">
      <w:pPr>
        <w:ind w:left="426" w:hanging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       a) pentru aprobare:</w:t>
      </w:r>
    </w:p>
    <w:p w:rsidR="00985CEE" w:rsidRDefault="00985CEE" w:rsidP="00AC7EE7">
      <w:pPr>
        <w:ind w:left="426" w:hanging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      - Calendarul acțiunilor sportive naționale și internaționale pentru anul respectiv;</w:t>
      </w:r>
    </w:p>
    <w:p w:rsidR="00985CEE" w:rsidRDefault="00985CEE" w:rsidP="00AC7EE7">
      <w:pPr>
        <w:ind w:left="426" w:hanging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      - Clasificația sportivă unică a Republicii Moldova;</w:t>
      </w:r>
    </w:p>
    <w:p w:rsidR="00985CEE" w:rsidRDefault="00985CEE" w:rsidP="00AC7EE7">
      <w:pPr>
        <w:ind w:left="426" w:hanging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      - alocațiile bugetare pentru ramura respectivă;</w:t>
      </w:r>
    </w:p>
    <w:p w:rsidR="00985CEE" w:rsidRDefault="00985CEE" w:rsidP="00AC7EE7">
      <w:pPr>
        <w:ind w:left="426" w:hanging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      - contractul de colaborare cu autoritatea centrală de specialitate;</w:t>
      </w:r>
    </w:p>
    <w:p w:rsidR="00AC7EE7" w:rsidRDefault="00985CEE" w:rsidP="00AC7EE7">
      <w:pPr>
        <w:ind w:left="426" w:hanging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     </w:t>
      </w:r>
      <w:r w:rsidR="00AC7EE7">
        <w:rPr>
          <w:color w:val="000000"/>
          <w:lang w:val="ro-RO"/>
        </w:rPr>
        <w:t xml:space="preserve"> </w:t>
      </w:r>
      <w:r w:rsidR="0009258E">
        <w:rPr>
          <w:color w:val="000000"/>
          <w:lang w:val="ro-RO"/>
        </w:rPr>
        <w:t>b) pentru avizare</w:t>
      </w:r>
      <w:r w:rsidR="008B316D">
        <w:rPr>
          <w:color w:val="000000"/>
          <w:lang w:val="ro-RO"/>
        </w:rPr>
        <w:t>:</w:t>
      </w:r>
    </w:p>
    <w:p w:rsidR="008B316D" w:rsidRDefault="008B316D" w:rsidP="00AC7EE7">
      <w:pPr>
        <w:ind w:left="426" w:hanging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      - actele de afiliere a federației la forurile sportive internaționale;</w:t>
      </w:r>
    </w:p>
    <w:p w:rsidR="008B316D" w:rsidRDefault="008B316D" w:rsidP="00AC7EE7">
      <w:pPr>
        <w:ind w:left="426" w:hanging="284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      - regulamentele campionatelor naționale, și competițiilor internaționale organizate pe teritoriul Republicii Moldova,  aprobate prin semnătura președintelui cu aplicare ștampilei umede a federației. </w:t>
      </w:r>
    </w:p>
    <w:p w:rsidR="00970971" w:rsidRDefault="00AC7EE7" w:rsidP="00BD0D81">
      <w:pPr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       </w:t>
      </w:r>
    </w:p>
    <w:p w:rsidR="00A2496E" w:rsidRDefault="00A2496E" w:rsidP="00BD0D81">
      <w:pPr>
        <w:jc w:val="both"/>
        <w:rPr>
          <w:color w:val="000000"/>
          <w:lang w:val="ro-RO"/>
        </w:rPr>
      </w:pPr>
    </w:p>
    <w:p w:rsidR="00A2496E" w:rsidRDefault="00A2496E" w:rsidP="00BD0D81">
      <w:pPr>
        <w:jc w:val="both"/>
        <w:rPr>
          <w:b/>
          <w:bCs/>
          <w:color w:val="000000"/>
          <w:sz w:val="28"/>
          <w:szCs w:val="28"/>
          <w:lang w:val="ro-RO"/>
        </w:rPr>
      </w:pPr>
    </w:p>
    <w:p w:rsidR="00BD0D81" w:rsidRPr="00D52C45" w:rsidRDefault="00BD0D81" w:rsidP="00170024">
      <w:pPr>
        <w:ind w:left="426"/>
        <w:jc w:val="both"/>
        <w:rPr>
          <w:b/>
          <w:bCs/>
          <w:color w:val="000000"/>
          <w:sz w:val="28"/>
          <w:szCs w:val="28"/>
          <w:lang w:val="ro-RO"/>
        </w:rPr>
      </w:pPr>
      <w:r w:rsidRPr="001E0DC1">
        <w:rPr>
          <w:b/>
          <w:bCs/>
          <w:color w:val="000000"/>
          <w:sz w:val="28"/>
          <w:szCs w:val="28"/>
          <w:lang w:val="ro-RO"/>
        </w:rPr>
        <w:t xml:space="preserve">Prim-ministru                                    </w:t>
      </w:r>
      <w:r w:rsidR="009966FB">
        <w:rPr>
          <w:b/>
          <w:bCs/>
          <w:color w:val="000000"/>
          <w:sz w:val="28"/>
          <w:szCs w:val="28"/>
          <w:lang w:val="ro-RO"/>
        </w:rPr>
        <w:t xml:space="preserve">                     </w:t>
      </w:r>
      <w:r w:rsidRPr="001E0DC1">
        <w:rPr>
          <w:b/>
          <w:bCs/>
          <w:color w:val="000000"/>
          <w:sz w:val="28"/>
          <w:szCs w:val="28"/>
          <w:lang w:val="ro-RO"/>
        </w:rPr>
        <w:t xml:space="preserve">          </w:t>
      </w:r>
      <w:r w:rsidR="00904E56">
        <w:rPr>
          <w:b/>
          <w:bCs/>
          <w:color w:val="000000"/>
          <w:sz w:val="28"/>
          <w:szCs w:val="28"/>
          <w:lang w:val="ro-RO"/>
        </w:rPr>
        <w:t xml:space="preserve">  </w:t>
      </w:r>
      <w:r w:rsidR="00D96091">
        <w:rPr>
          <w:b/>
          <w:bCs/>
          <w:color w:val="000000"/>
          <w:sz w:val="28"/>
          <w:szCs w:val="28"/>
          <w:lang w:val="ro-RO"/>
        </w:rPr>
        <w:t xml:space="preserve">               </w:t>
      </w:r>
      <w:r w:rsidR="009966FB">
        <w:rPr>
          <w:b/>
          <w:bCs/>
          <w:color w:val="000000"/>
          <w:sz w:val="28"/>
          <w:szCs w:val="28"/>
          <w:lang w:val="ro-RO"/>
        </w:rPr>
        <w:t xml:space="preserve">     </w:t>
      </w:r>
      <w:r w:rsidR="00D96091">
        <w:rPr>
          <w:b/>
          <w:bCs/>
          <w:color w:val="000000"/>
          <w:sz w:val="28"/>
          <w:szCs w:val="28"/>
          <w:lang w:val="ro-RO"/>
        </w:rPr>
        <w:t xml:space="preserve">  Pavel FILIP</w:t>
      </w:r>
    </w:p>
    <w:p w:rsidR="00BD0D81" w:rsidRPr="001E0DC1" w:rsidRDefault="00BD0D81" w:rsidP="00170024">
      <w:pPr>
        <w:ind w:left="426"/>
        <w:jc w:val="both"/>
        <w:rPr>
          <w:b/>
          <w:bCs/>
          <w:color w:val="000000"/>
          <w:sz w:val="28"/>
          <w:szCs w:val="28"/>
          <w:lang w:val="ro-RO"/>
        </w:rPr>
      </w:pPr>
    </w:p>
    <w:p w:rsidR="00BD0D81" w:rsidRDefault="00BD0D81" w:rsidP="00BD0D81">
      <w:pPr>
        <w:ind w:left="360"/>
        <w:rPr>
          <w:sz w:val="28"/>
          <w:szCs w:val="28"/>
          <w:lang w:val="en-US"/>
        </w:rPr>
      </w:pPr>
    </w:p>
    <w:p w:rsidR="00BD0D81" w:rsidRDefault="00BD0D81" w:rsidP="00BD0D81">
      <w:pPr>
        <w:ind w:left="360"/>
        <w:rPr>
          <w:sz w:val="28"/>
          <w:szCs w:val="28"/>
          <w:lang w:val="en-US"/>
        </w:rPr>
      </w:pPr>
    </w:p>
    <w:p w:rsidR="00BD0D81" w:rsidRDefault="00BD0D81" w:rsidP="00BD0D81">
      <w:pPr>
        <w:ind w:left="360"/>
        <w:rPr>
          <w:sz w:val="28"/>
          <w:szCs w:val="28"/>
          <w:lang w:val="en-US"/>
        </w:rPr>
      </w:pPr>
    </w:p>
    <w:p w:rsidR="00904E56" w:rsidRDefault="00904E56" w:rsidP="00C763CF">
      <w:pPr>
        <w:rPr>
          <w:sz w:val="28"/>
          <w:szCs w:val="28"/>
          <w:lang w:val="en-US"/>
        </w:rPr>
      </w:pPr>
    </w:p>
    <w:p w:rsidR="00BD0D81" w:rsidRDefault="00BD0D81" w:rsidP="00170024">
      <w:pPr>
        <w:ind w:left="426"/>
        <w:outlineLvl w:val="0"/>
        <w:rPr>
          <w:b/>
          <w:sz w:val="28"/>
          <w:szCs w:val="28"/>
          <w:lang w:val="en-US"/>
        </w:rPr>
      </w:pPr>
      <w:proofErr w:type="spellStart"/>
      <w:r w:rsidRPr="00D52C45">
        <w:rPr>
          <w:b/>
          <w:sz w:val="28"/>
          <w:szCs w:val="28"/>
          <w:lang w:val="en-US"/>
        </w:rPr>
        <w:t>Contrasemnează</w:t>
      </w:r>
      <w:proofErr w:type="spellEnd"/>
      <w:r>
        <w:rPr>
          <w:b/>
          <w:sz w:val="28"/>
          <w:szCs w:val="28"/>
          <w:lang w:val="en-US"/>
        </w:rPr>
        <w:t>:</w:t>
      </w:r>
    </w:p>
    <w:p w:rsidR="00BD0D81" w:rsidRDefault="00BD0D81" w:rsidP="009966FB">
      <w:pPr>
        <w:ind w:left="426"/>
        <w:jc w:val="both"/>
        <w:rPr>
          <w:b/>
          <w:sz w:val="28"/>
          <w:szCs w:val="28"/>
          <w:lang w:val="en-US"/>
        </w:rPr>
      </w:pPr>
    </w:p>
    <w:p w:rsidR="00BD0D81" w:rsidRDefault="00E13063" w:rsidP="009966FB">
      <w:pPr>
        <w:ind w:left="426"/>
        <w:jc w:val="both"/>
        <w:rPr>
          <w:b/>
          <w:sz w:val="28"/>
          <w:szCs w:val="28"/>
          <w:lang w:val="ro-RO"/>
        </w:rPr>
      </w:pPr>
      <w:proofErr w:type="spellStart"/>
      <w:r>
        <w:rPr>
          <w:sz w:val="28"/>
          <w:szCs w:val="28"/>
          <w:lang w:val="en-US"/>
        </w:rPr>
        <w:t>Ministr</w:t>
      </w:r>
      <w:r w:rsidR="00D96091">
        <w:rPr>
          <w:sz w:val="28"/>
          <w:szCs w:val="28"/>
          <w:lang w:val="en-US"/>
        </w:rPr>
        <w:t>u</w:t>
      </w:r>
      <w:proofErr w:type="spellEnd"/>
      <w:r w:rsidR="005C29A4">
        <w:rPr>
          <w:sz w:val="28"/>
          <w:szCs w:val="28"/>
          <w:lang w:val="en-US"/>
        </w:rPr>
        <w:t xml:space="preserve"> a</w:t>
      </w:r>
      <w:r w:rsidR="00D96091">
        <w:rPr>
          <w:sz w:val="28"/>
          <w:szCs w:val="28"/>
          <w:lang w:val="en-US"/>
        </w:rPr>
        <w:t>l</w:t>
      </w:r>
      <w:r w:rsidR="00BD0D81" w:rsidRPr="00E02D51">
        <w:rPr>
          <w:sz w:val="28"/>
          <w:szCs w:val="28"/>
          <w:lang w:val="en-US"/>
        </w:rPr>
        <w:t xml:space="preserve"> </w:t>
      </w:r>
      <w:proofErr w:type="spellStart"/>
      <w:r w:rsidR="00BD0D81" w:rsidRPr="00E02D51">
        <w:rPr>
          <w:sz w:val="28"/>
          <w:szCs w:val="28"/>
          <w:lang w:val="en-US"/>
        </w:rPr>
        <w:t>Tineretului</w:t>
      </w:r>
      <w:proofErr w:type="spellEnd"/>
      <w:r w:rsidR="00BD0D81" w:rsidRPr="00E02D51">
        <w:rPr>
          <w:sz w:val="28"/>
          <w:szCs w:val="28"/>
          <w:lang w:val="en-US"/>
        </w:rPr>
        <w:t xml:space="preserve"> </w:t>
      </w:r>
      <w:r w:rsidR="00BD0D81" w:rsidRPr="00E02D51">
        <w:rPr>
          <w:sz w:val="28"/>
          <w:szCs w:val="28"/>
          <w:lang w:val="ro-RO"/>
        </w:rPr>
        <w:t xml:space="preserve">şi Sportului                                       </w:t>
      </w:r>
      <w:r w:rsidR="009966FB">
        <w:rPr>
          <w:sz w:val="28"/>
          <w:szCs w:val="28"/>
          <w:lang w:val="ro-RO"/>
        </w:rPr>
        <w:t xml:space="preserve">         </w:t>
      </w:r>
      <w:r w:rsidR="00BD0D81" w:rsidRPr="00E02D51">
        <w:rPr>
          <w:sz w:val="28"/>
          <w:szCs w:val="28"/>
          <w:lang w:val="ro-RO"/>
        </w:rPr>
        <w:t xml:space="preserve"> </w:t>
      </w:r>
      <w:r w:rsidR="00D96091">
        <w:rPr>
          <w:b/>
          <w:sz w:val="28"/>
          <w:szCs w:val="28"/>
          <w:lang w:val="ro-RO"/>
        </w:rPr>
        <w:t xml:space="preserve"> </w:t>
      </w:r>
      <w:r w:rsidR="009966FB">
        <w:rPr>
          <w:b/>
          <w:sz w:val="28"/>
          <w:szCs w:val="28"/>
          <w:lang w:val="ro-RO"/>
        </w:rPr>
        <w:t xml:space="preserve">     </w:t>
      </w:r>
      <w:r w:rsidR="00D96091">
        <w:rPr>
          <w:b/>
          <w:sz w:val="28"/>
          <w:szCs w:val="28"/>
          <w:lang w:val="ro-RO"/>
        </w:rPr>
        <w:t>Victor ZUBCU</w:t>
      </w:r>
    </w:p>
    <w:p w:rsidR="00BD0D81" w:rsidRPr="0079589C" w:rsidRDefault="00BD0D81" w:rsidP="009966FB">
      <w:pPr>
        <w:ind w:left="426"/>
        <w:jc w:val="both"/>
        <w:rPr>
          <w:b/>
          <w:sz w:val="28"/>
          <w:szCs w:val="28"/>
          <w:lang w:val="ro-RO"/>
        </w:rPr>
      </w:pPr>
    </w:p>
    <w:p w:rsidR="00BD0D81" w:rsidRPr="00E02D51" w:rsidRDefault="00BD0D81" w:rsidP="009966FB">
      <w:pPr>
        <w:ind w:left="426"/>
        <w:jc w:val="both"/>
        <w:rPr>
          <w:sz w:val="28"/>
          <w:szCs w:val="28"/>
          <w:lang w:val="ro-RO"/>
        </w:rPr>
      </w:pPr>
    </w:p>
    <w:p w:rsidR="00BD0D81" w:rsidRPr="00E02D51" w:rsidRDefault="00BD0D81" w:rsidP="009966FB">
      <w:pPr>
        <w:ind w:left="426"/>
        <w:jc w:val="both"/>
        <w:rPr>
          <w:sz w:val="28"/>
          <w:szCs w:val="28"/>
          <w:lang w:val="ro-RO"/>
        </w:rPr>
      </w:pPr>
      <w:r w:rsidRPr="00E02D51">
        <w:rPr>
          <w:sz w:val="28"/>
          <w:szCs w:val="28"/>
          <w:lang w:val="ro-RO"/>
        </w:rPr>
        <w:t>M</w:t>
      </w:r>
      <w:proofErr w:type="spellStart"/>
      <w:r>
        <w:rPr>
          <w:sz w:val="28"/>
          <w:szCs w:val="28"/>
          <w:lang w:val="en-US"/>
        </w:rPr>
        <w:t>inist</w:t>
      </w:r>
      <w:r w:rsidRPr="00E02D51">
        <w:rPr>
          <w:sz w:val="28"/>
          <w:szCs w:val="28"/>
          <w:lang w:val="en-US"/>
        </w:rPr>
        <w:t>rul</w:t>
      </w:r>
      <w:proofErr w:type="spellEnd"/>
      <w:r w:rsidRPr="00E02D51">
        <w:rPr>
          <w:sz w:val="28"/>
          <w:szCs w:val="28"/>
          <w:lang w:val="en-US"/>
        </w:rPr>
        <w:t xml:space="preserve"> </w:t>
      </w:r>
      <w:proofErr w:type="spellStart"/>
      <w:r w:rsidRPr="00E02D51">
        <w:rPr>
          <w:sz w:val="28"/>
          <w:szCs w:val="28"/>
          <w:lang w:val="en-US"/>
        </w:rPr>
        <w:t>Finan</w:t>
      </w:r>
      <w:proofErr w:type="spellEnd"/>
      <w:r w:rsidRPr="00E02D51">
        <w:rPr>
          <w:sz w:val="28"/>
          <w:szCs w:val="28"/>
          <w:lang w:val="ro-RO"/>
        </w:rPr>
        <w:t xml:space="preserve">ţelor                             </w:t>
      </w:r>
      <w:r>
        <w:rPr>
          <w:sz w:val="28"/>
          <w:szCs w:val="28"/>
          <w:lang w:val="ro-RO"/>
        </w:rPr>
        <w:t xml:space="preserve">                                </w:t>
      </w:r>
      <w:r w:rsidR="005C29A4">
        <w:rPr>
          <w:sz w:val="28"/>
          <w:szCs w:val="28"/>
          <w:lang w:val="ro-RO"/>
        </w:rPr>
        <w:t xml:space="preserve">   </w:t>
      </w:r>
      <w:r w:rsidR="00D96091">
        <w:rPr>
          <w:b/>
          <w:sz w:val="28"/>
          <w:szCs w:val="28"/>
          <w:lang w:val="ro-RO"/>
        </w:rPr>
        <w:t xml:space="preserve"> </w:t>
      </w:r>
      <w:r w:rsidR="009966FB">
        <w:rPr>
          <w:b/>
          <w:sz w:val="28"/>
          <w:szCs w:val="28"/>
          <w:lang w:val="ro-RO"/>
        </w:rPr>
        <w:t xml:space="preserve">      </w:t>
      </w:r>
      <w:r w:rsidR="00D96091">
        <w:rPr>
          <w:b/>
          <w:sz w:val="28"/>
          <w:szCs w:val="28"/>
          <w:lang w:val="ro-RO"/>
        </w:rPr>
        <w:t xml:space="preserve">Octavian ARMAȘU  </w:t>
      </w:r>
    </w:p>
    <w:p w:rsidR="00BD0D81" w:rsidRPr="00E02D51" w:rsidRDefault="00BD0D81" w:rsidP="009966FB">
      <w:pPr>
        <w:ind w:left="426"/>
        <w:jc w:val="both"/>
        <w:rPr>
          <w:sz w:val="28"/>
          <w:szCs w:val="28"/>
          <w:lang w:val="en-US"/>
        </w:rPr>
      </w:pPr>
    </w:p>
    <w:p w:rsidR="00BD0D81" w:rsidRPr="009966FB" w:rsidRDefault="00BD0D81" w:rsidP="009966FB">
      <w:pPr>
        <w:jc w:val="both"/>
        <w:rPr>
          <w:b/>
          <w:bCs/>
          <w:sz w:val="28"/>
          <w:szCs w:val="28"/>
          <w:lang w:val="ro-RO"/>
        </w:rPr>
      </w:pPr>
    </w:p>
    <w:p w:rsidR="00BD0D81" w:rsidRPr="001E0DC1" w:rsidRDefault="00D96091" w:rsidP="009966FB">
      <w:pPr>
        <w:ind w:left="426"/>
        <w:jc w:val="both"/>
        <w:rPr>
          <w:lang w:val="ro-RO"/>
        </w:rPr>
      </w:pPr>
      <w:r w:rsidRPr="009966FB">
        <w:rPr>
          <w:sz w:val="28"/>
          <w:szCs w:val="28"/>
          <w:lang w:val="ro-RO"/>
        </w:rPr>
        <w:t xml:space="preserve">Ministru al Justiției                                                                          </w:t>
      </w:r>
      <w:r w:rsidRPr="00D96091">
        <w:rPr>
          <w:b/>
          <w:lang w:val="ro-RO"/>
        </w:rPr>
        <w:t>Vladimir CEBOTARI</w:t>
      </w:r>
      <w:r>
        <w:rPr>
          <w:lang w:val="ro-RO"/>
        </w:rPr>
        <w:t xml:space="preserve"> </w:t>
      </w:r>
    </w:p>
    <w:p w:rsidR="00885195" w:rsidRPr="00D96091" w:rsidRDefault="00885195" w:rsidP="00170024">
      <w:pPr>
        <w:ind w:left="426"/>
        <w:rPr>
          <w:lang w:val="en-US"/>
        </w:rPr>
      </w:pPr>
    </w:p>
    <w:sectPr w:rsidR="00885195" w:rsidRPr="00D96091" w:rsidSect="00D960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51" w:bottom="851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F9A" w:rsidRDefault="00932F9A" w:rsidP="005E363F">
      <w:r>
        <w:separator/>
      </w:r>
    </w:p>
  </w:endnote>
  <w:endnote w:type="continuationSeparator" w:id="0">
    <w:p w:rsidR="00932F9A" w:rsidRDefault="00932F9A" w:rsidP="005E3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195" w:rsidRDefault="0088519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195" w:rsidRDefault="0088519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195" w:rsidRDefault="0088519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F9A" w:rsidRDefault="00932F9A" w:rsidP="005E363F">
      <w:r>
        <w:separator/>
      </w:r>
    </w:p>
  </w:footnote>
  <w:footnote w:type="continuationSeparator" w:id="0">
    <w:p w:rsidR="00932F9A" w:rsidRDefault="00932F9A" w:rsidP="005E36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195" w:rsidRDefault="0088519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195" w:rsidRDefault="0088519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195" w:rsidRDefault="0088519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17D6E"/>
    <w:multiLevelType w:val="hybridMultilevel"/>
    <w:tmpl w:val="734A3D1A"/>
    <w:lvl w:ilvl="0" w:tplc="5358EF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F52"/>
    <w:multiLevelType w:val="hybridMultilevel"/>
    <w:tmpl w:val="A5CE640A"/>
    <w:lvl w:ilvl="0" w:tplc="914C767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11D2D"/>
    <w:multiLevelType w:val="hybridMultilevel"/>
    <w:tmpl w:val="F1D66974"/>
    <w:lvl w:ilvl="0" w:tplc="085AAFFC">
      <w:start w:val="1"/>
      <w:numFmt w:val="lowerRoman"/>
      <w:lvlText w:val="%1)"/>
      <w:lvlJc w:val="left"/>
      <w:pPr>
        <w:ind w:left="103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>
    <w:nsid w:val="319671EC"/>
    <w:multiLevelType w:val="hybridMultilevel"/>
    <w:tmpl w:val="F3C8F7AC"/>
    <w:lvl w:ilvl="0" w:tplc="EE585C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20606"/>
    <w:multiLevelType w:val="hybridMultilevel"/>
    <w:tmpl w:val="41BAF9C8"/>
    <w:lvl w:ilvl="0" w:tplc="525AD8A8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39B16E53"/>
    <w:multiLevelType w:val="hybridMultilevel"/>
    <w:tmpl w:val="C29A153A"/>
    <w:lvl w:ilvl="0" w:tplc="44AE313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E12A6"/>
    <w:multiLevelType w:val="hybridMultilevel"/>
    <w:tmpl w:val="734A3D1A"/>
    <w:lvl w:ilvl="0" w:tplc="5358EF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E2C59FC"/>
    <w:multiLevelType w:val="hybridMultilevel"/>
    <w:tmpl w:val="6186EE7C"/>
    <w:lvl w:ilvl="0" w:tplc="F5EE3C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4E6146"/>
    <w:multiLevelType w:val="hybridMultilevel"/>
    <w:tmpl w:val="734A3D1A"/>
    <w:lvl w:ilvl="0" w:tplc="5358EF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5367147"/>
    <w:multiLevelType w:val="hybridMultilevel"/>
    <w:tmpl w:val="931E6982"/>
    <w:lvl w:ilvl="0" w:tplc="ED5EC4E8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0">
    <w:nsid w:val="46BF5063"/>
    <w:multiLevelType w:val="hybridMultilevel"/>
    <w:tmpl w:val="9EEAF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DB490C"/>
    <w:multiLevelType w:val="hybridMultilevel"/>
    <w:tmpl w:val="38C8A196"/>
    <w:lvl w:ilvl="0" w:tplc="D34CAA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90819"/>
    <w:multiLevelType w:val="hybridMultilevel"/>
    <w:tmpl w:val="B6DE01B0"/>
    <w:lvl w:ilvl="0" w:tplc="98C8AC6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50E22C0C"/>
    <w:multiLevelType w:val="hybridMultilevel"/>
    <w:tmpl w:val="58DA39F4"/>
    <w:lvl w:ilvl="0" w:tplc="27C2B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11517"/>
    <w:multiLevelType w:val="hybridMultilevel"/>
    <w:tmpl w:val="E03CD7CA"/>
    <w:lvl w:ilvl="0" w:tplc="F90CD08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016FBB"/>
    <w:multiLevelType w:val="hybridMultilevel"/>
    <w:tmpl w:val="6A281F6E"/>
    <w:lvl w:ilvl="0" w:tplc="A63854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5"/>
  </w:num>
  <w:num w:numId="4">
    <w:abstractNumId w:val="14"/>
  </w:num>
  <w:num w:numId="5">
    <w:abstractNumId w:val="1"/>
  </w:num>
  <w:num w:numId="6">
    <w:abstractNumId w:val="12"/>
  </w:num>
  <w:num w:numId="7">
    <w:abstractNumId w:val="10"/>
  </w:num>
  <w:num w:numId="8">
    <w:abstractNumId w:val="4"/>
  </w:num>
  <w:num w:numId="9">
    <w:abstractNumId w:val="9"/>
  </w:num>
  <w:num w:numId="10">
    <w:abstractNumId w:val="7"/>
  </w:num>
  <w:num w:numId="11">
    <w:abstractNumId w:val="3"/>
  </w:num>
  <w:num w:numId="12">
    <w:abstractNumId w:val="13"/>
  </w:num>
  <w:num w:numId="13">
    <w:abstractNumId w:val="11"/>
  </w:num>
  <w:num w:numId="14">
    <w:abstractNumId w:val="6"/>
  </w:num>
  <w:num w:numId="15">
    <w:abstractNumId w:val="8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BD0D81"/>
    <w:rsid w:val="00041BF3"/>
    <w:rsid w:val="000450B0"/>
    <w:rsid w:val="000672F4"/>
    <w:rsid w:val="000753D7"/>
    <w:rsid w:val="0009258E"/>
    <w:rsid w:val="00093CAA"/>
    <w:rsid w:val="000A337B"/>
    <w:rsid w:val="000C7C97"/>
    <w:rsid w:val="000E6B07"/>
    <w:rsid w:val="000F5B5F"/>
    <w:rsid w:val="001013D3"/>
    <w:rsid w:val="00102740"/>
    <w:rsid w:val="00123315"/>
    <w:rsid w:val="00140F2F"/>
    <w:rsid w:val="00146715"/>
    <w:rsid w:val="00170024"/>
    <w:rsid w:val="00193B9B"/>
    <w:rsid w:val="001A1F6A"/>
    <w:rsid w:val="00225B6B"/>
    <w:rsid w:val="00232005"/>
    <w:rsid w:val="002339C6"/>
    <w:rsid w:val="002415D6"/>
    <w:rsid w:val="00246230"/>
    <w:rsid w:val="002571B3"/>
    <w:rsid w:val="0029360B"/>
    <w:rsid w:val="00293D88"/>
    <w:rsid w:val="002B488F"/>
    <w:rsid w:val="002D0869"/>
    <w:rsid w:val="002F62C6"/>
    <w:rsid w:val="00304C0B"/>
    <w:rsid w:val="003778AF"/>
    <w:rsid w:val="003977F9"/>
    <w:rsid w:val="003B62D2"/>
    <w:rsid w:val="003C0F44"/>
    <w:rsid w:val="003D4D6D"/>
    <w:rsid w:val="004163FC"/>
    <w:rsid w:val="00416687"/>
    <w:rsid w:val="00427610"/>
    <w:rsid w:val="00441FF3"/>
    <w:rsid w:val="00454F43"/>
    <w:rsid w:val="00491DCB"/>
    <w:rsid w:val="004943DB"/>
    <w:rsid w:val="004C3EB0"/>
    <w:rsid w:val="004D23C2"/>
    <w:rsid w:val="004F2C0A"/>
    <w:rsid w:val="00501CDD"/>
    <w:rsid w:val="005060FB"/>
    <w:rsid w:val="00523AEE"/>
    <w:rsid w:val="005468E7"/>
    <w:rsid w:val="00555093"/>
    <w:rsid w:val="005677F1"/>
    <w:rsid w:val="00584295"/>
    <w:rsid w:val="00596B44"/>
    <w:rsid w:val="005C29A4"/>
    <w:rsid w:val="005E363F"/>
    <w:rsid w:val="005F56CC"/>
    <w:rsid w:val="00615382"/>
    <w:rsid w:val="00634CF9"/>
    <w:rsid w:val="0064368D"/>
    <w:rsid w:val="006436C0"/>
    <w:rsid w:val="00647580"/>
    <w:rsid w:val="0065641D"/>
    <w:rsid w:val="0066278B"/>
    <w:rsid w:val="00666FD3"/>
    <w:rsid w:val="006729E1"/>
    <w:rsid w:val="006843F0"/>
    <w:rsid w:val="00690A71"/>
    <w:rsid w:val="006A1FD9"/>
    <w:rsid w:val="006B103C"/>
    <w:rsid w:val="006D7CBE"/>
    <w:rsid w:val="007039FF"/>
    <w:rsid w:val="00715CE7"/>
    <w:rsid w:val="007233B0"/>
    <w:rsid w:val="007266D8"/>
    <w:rsid w:val="0074260E"/>
    <w:rsid w:val="00744B36"/>
    <w:rsid w:val="00755C3F"/>
    <w:rsid w:val="00762DB9"/>
    <w:rsid w:val="007C0654"/>
    <w:rsid w:val="007E1797"/>
    <w:rsid w:val="007F109D"/>
    <w:rsid w:val="007F2CC0"/>
    <w:rsid w:val="00812D4B"/>
    <w:rsid w:val="00820D9F"/>
    <w:rsid w:val="0083386B"/>
    <w:rsid w:val="0087257C"/>
    <w:rsid w:val="00885195"/>
    <w:rsid w:val="008851D5"/>
    <w:rsid w:val="00887613"/>
    <w:rsid w:val="008912B2"/>
    <w:rsid w:val="0089270C"/>
    <w:rsid w:val="008B316D"/>
    <w:rsid w:val="008C4E96"/>
    <w:rsid w:val="008C70BA"/>
    <w:rsid w:val="008D5D00"/>
    <w:rsid w:val="008F22ED"/>
    <w:rsid w:val="008F2328"/>
    <w:rsid w:val="00904E56"/>
    <w:rsid w:val="00916D2C"/>
    <w:rsid w:val="00920FAF"/>
    <w:rsid w:val="0092184D"/>
    <w:rsid w:val="00931C9A"/>
    <w:rsid w:val="00932F9A"/>
    <w:rsid w:val="009439B9"/>
    <w:rsid w:val="00957846"/>
    <w:rsid w:val="00970971"/>
    <w:rsid w:val="00976946"/>
    <w:rsid w:val="00981AE4"/>
    <w:rsid w:val="00985CEE"/>
    <w:rsid w:val="009966FB"/>
    <w:rsid w:val="009C6DD9"/>
    <w:rsid w:val="009D1FCD"/>
    <w:rsid w:val="009E28B2"/>
    <w:rsid w:val="00A10B6E"/>
    <w:rsid w:val="00A168AD"/>
    <w:rsid w:val="00A2496E"/>
    <w:rsid w:val="00A36885"/>
    <w:rsid w:val="00A41BC3"/>
    <w:rsid w:val="00A622F9"/>
    <w:rsid w:val="00A6401B"/>
    <w:rsid w:val="00A8415F"/>
    <w:rsid w:val="00A90083"/>
    <w:rsid w:val="00AA01BA"/>
    <w:rsid w:val="00AB28BD"/>
    <w:rsid w:val="00AB5C69"/>
    <w:rsid w:val="00AC1721"/>
    <w:rsid w:val="00AC7EE7"/>
    <w:rsid w:val="00B064B0"/>
    <w:rsid w:val="00B10CEF"/>
    <w:rsid w:val="00B355ED"/>
    <w:rsid w:val="00B45A62"/>
    <w:rsid w:val="00B84E10"/>
    <w:rsid w:val="00B96910"/>
    <w:rsid w:val="00BA5C38"/>
    <w:rsid w:val="00BA65E6"/>
    <w:rsid w:val="00BB441D"/>
    <w:rsid w:val="00BD0D81"/>
    <w:rsid w:val="00BE16C7"/>
    <w:rsid w:val="00BE75B8"/>
    <w:rsid w:val="00C02A84"/>
    <w:rsid w:val="00C07161"/>
    <w:rsid w:val="00C43F73"/>
    <w:rsid w:val="00C650A6"/>
    <w:rsid w:val="00C763CF"/>
    <w:rsid w:val="00C84EEE"/>
    <w:rsid w:val="00CD77C0"/>
    <w:rsid w:val="00CE536D"/>
    <w:rsid w:val="00CF70F0"/>
    <w:rsid w:val="00D03A6D"/>
    <w:rsid w:val="00D16A14"/>
    <w:rsid w:val="00D21040"/>
    <w:rsid w:val="00D31AAE"/>
    <w:rsid w:val="00D475BF"/>
    <w:rsid w:val="00D7429E"/>
    <w:rsid w:val="00D74369"/>
    <w:rsid w:val="00D8530F"/>
    <w:rsid w:val="00D96091"/>
    <w:rsid w:val="00DA364A"/>
    <w:rsid w:val="00DA4369"/>
    <w:rsid w:val="00DC4D15"/>
    <w:rsid w:val="00E11993"/>
    <w:rsid w:val="00E13063"/>
    <w:rsid w:val="00E1306F"/>
    <w:rsid w:val="00E40E6E"/>
    <w:rsid w:val="00E5576A"/>
    <w:rsid w:val="00E93612"/>
    <w:rsid w:val="00E94DD2"/>
    <w:rsid w:val="00ED7416"/>
    <w:rsid w:val="00F3397C"/>
    <w:rsid w:val="00F40626"/>
    <w:rsid w:val="00F5456F"/>
    <w:rsid w:val="00F61CCD"/>
    <w:rsid w:val="00F8325D"/>
    <w:rsid w:val="00FF3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header1">
    <w:name w:val="doc_header1"/>
    <w:basedOn w:val="a0"/>
    <w:uiPriority w:val="99"/>
    <w:rsid w:val="00BD0D81"/>
    <w:rPr>
      <w:rFonts w:ascii="Times New Roman" w:hAnsi="Times New Roman" w:cs="Times New Roman"/>
      <w:b/>
      <w:bCs/>
      <w:color w:val="000000"/>
      <w:sz w:val="24"/>
      <w:szCs w:val="24"/>
    </w:rPr>
  </w:style>
  <w:style w:type="character" w:styleId="a3">
    <w:name w:val="Strong"/>
    <w:basedOn w:val="a0"/>
    <w:uiPriority w:val="99"/>
    <w:qFormat/>
    <w:rsid w:val="00BD0D81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BD0D81"/>
  </w:style>
  <w:style w:type="paragraph" w:styleId="a4">
    <w:name w:val="List Paragraph"/>
    <w:basedOn w:val="a"/>
    <w:uiPriority w:val="34"/>
    <w:qFormat/>
    <w:rsid w:val="008912B2"/>
    <w:pPr>
      <w:ind w:left="720"/>
      <w:contextualSpacing/>
    </w:pPr>
  </w:style>
  <w:style w:type="table" w:styleId="a5">
    <w:name w:val="Table Grid"/>
    <w:basedOn w:val="a1"/>
    <w:uiPriority w:val="59"/>
    <w:rsid w:val="005E36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E36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36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E36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36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7266D8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266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2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2C3F9-AC63-44C1-A373-E79FE0BE7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2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17</cp:revision>
  <cp:lastPrinted>2016-12-16T12:35:00Z</cp:lastPrinted>
  <dcterms:created xsi:type="dcterms:W3CDTF">2016-10-06T10:44:00Z</dcterms:created>
  <dcterms:modified xsi:type="dcterms:W3CDTF">2016-12-19T06:42:00Z</dcterms:modified>
</cp:coreProperties>
</file>