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49" w:rsidRPr="000D3EED" w:rsidRDefault="00AE6549" w:rsidP="000D3E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D3EED">
        <w:rPr>
          <w:rFonts w:ascii="Times New Roman" w:hAnsi="Times New Roman" w:cs="Times New Roman"/>
          <w:i/>
          <w:sz w:val="24"/>
          <w:szCs w:val="24"/>
          <w:lang w:val="ro-RO"/>
        </w:rPr>
        <w:t>Anexă</w:t>
      </w:r>
    </w:p>
    <w:p w:rsidR="0064605A" w:rsidRPr="007C2E55" w:rsidRDefault="0064605A" w:rsidP="00646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>FORMUALR DE RAPORTARE</w:t>
      </w:r>
    </w:p>
    <w:p w:rsidR="0064605A" w:rsidRPr="007C2E55" w:rsidRDefault="0064605A" w:rsidP="00646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E23C1" w:rsidRPr="007C2E55" w:rsidRDefault="0064605A" w:rsidP="005E6D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Activităţile desfăşurate conform Strategiei Naţionale de Dezvoltare a Sectorului </w:t>
      </w:r>
      <w:r w:rsidR="00F64077" w:rsidRPr="007C2E55">
        <w:rPr>
          <w:rFonts w:ascii="Times New Roman" w:hAnsi="Times New Roman" w:cs="Times New Roman"/>
          <w:b/>
          <w:sz w:val="24"/>
          <w:szCs w:val="24"/>
          <w:lang w:val="ro-RO"/>
        </w:rPr>
        <w:t>de Tineret 2020 (HG 1006 din 10.</w:t>
      </w: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F64077" w:rsidRPr="007C2E5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>2014) şi a Planului de Acţiuni al acesteia (Anexa 2)</w:t>
      </w:r>
    </w:p>
    <w:p w:rsidR="00367806" w:rsidRPr="007C2E55" w:rsidRDefault="00367806" w:rsidP="005E6D8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>1. Date generale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613"/>
      </w:tblGrid>
      <w:tr w:rsidR="0064605A" w:rsidRPr="007C2E55" w:rsidTr="000D3EED">
        <w:tc>
          <w:tcPr>
            <w:tcW w:w="3865" w:type="dxa"/>
          </w:tcPr>
          <w:p w:rsidR="0064605A" w:rsidRPr="007C2E55" w:rsidRDefault="0064605A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</w:tc>
        <w:tc>
          <w:tcPr>
            <w:tcW w:w="6613" w:type="dxa"/>
          </w:tcPr>
          <w:p w:rsidR="0064605A" w:rsidRPr="007C2E55" w:rsidRDefault="007C2E55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Electorală Centrală</w:t>
            </w:r>
          </w:p>
        </w:tc>
      </w:tr>
      <w:tr w:rsidR="0064605A" w:rsidRPr="007C2E55" w:rsidTr="000D3EED">
        <w:tc>
          <w:tcPr>
            <w:tcW w:w="3865" w:type="dxa"/>
          </w:tcPr>
          <w:p w:rsidR="0064605A" w:rsidRPr="007C2E55" w:rsidRDefault="0064605A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care a completat formularul </w:t>
            </w:r>
          </w:p>
        </w:tc>
        <w:tc>
          <w:tcPr>
            <w:tcW w:w="6613" w:type="dxa"/>
          </w:tcPr>
          <w:p w:rsidR="0064605A" w:rsidRPr="007C2E55" w:rsidRDefault="007C2E55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Pătrunjel</w:t>
            </w:r>
          </w:p>
        </w:tc>
      </w:tr>
      <w:tr w:rsidR="0064605A" w:rsidRPr="00FB4B57" w:rsidTr="000D3EED">
        <w:tc>
          <w:tcPr>
            <w:tcW w:w="3865" w:type="dxa"/>
          </w:tcPr>
          <w:p w:rsidR="0064605A" w:rsidRPr="007C2E55" w:rsidRDefault="0064605A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</w:t>
            </w:r>
            <w:r w:rsidR="00F64077"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instituției</w:t>
            </w:r>
          </w:p>
        </w:tc>
        <w:tc>
          <w:tcPr>
            <w:tcW w:w="6613" w:type="dxa"/>
          </w:tcPr>
          <w:p w:rsidR="0064605A" w:rsidRPr="007C2E55" w:rsidRDefault="007C2E55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Consultant superior, Direcția comunicare, relații publice și mass-media</w:t>
            </w:r>
          </w:p>
        </w:tc>
      </w:tr>
      <w:tr w:rsidR="0064605A" w:rsidRPr="007C2E55" w:rsidTr="000D3EED">
        <w:tc>
          <w:tcPr>
            <w:tcW w:w="3865" w:type="dxa"/>
          </w:tcPr>
          <w:p w:rsidR="0064605A" w:rsidRPr="007C2E55" w:rsidRDefault="0064605A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E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Date de contact </w:t>
            </w:r>
          </w:p>
        </w:tc>
        <w:tc>
          <w:tcPr>
            <w:tcW w:w="6613" w:type="dxa"/>
          </w:tcPr>
          <w:p w:rsidR="0064605A" w:rsidRPr="007C2E55" w:rsidRDefault="007C2E55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022 251 450</w:t>
            </w:r>
            <w:r w:rsidR="00106B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hyperlink r:id="rId5" w:history="1">
              <w:r w:rsidR="00106B76" w:rsidRPr="00C716B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natalia.patrunjel@cec.md</w:t>
              </w:r>
            </w:hyperlink>
            <w:r w:rsidR="00106B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F64077" w:rsidRPr="007C2E55" w:rsidRDefault="00F64077" w:rsidP="00F640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7806" w:rsidRPr="007C2E55" w:rsidRDefault="00367806" w:rsidP="005E6D8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2E55">
        <w:rPr>
          <w:rFonts w:ascii="Times New Roman" w:hAnsi="Times New Roman" w:cs="Times New Roman"/>
          <w:b/>
          <w:sz w:val="24"/>
          <w:szCs w:val="24"/>
          <w:lang w:val="ro-RO"/>
        </w:rPr>
        <w:t>2.Nivelul de realizare a acţiunilor</w:t>
      </w:r>
    </w:p>
    <w:p w:rsidR="00367806" w:rsidRPr="007C2E55" w:rsidRDefault="00367806" w:rsidP="00F64077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C2E55">
        <w:rPr>
          <w:rFonts w:ascii="Times New Roman" w:hAnsi="Times New Roman" w:cs="Times New Roman"/>
          <w:i/>
          <w:sz w:val="24"/>
          <w:szCs w:val="24"/>
          <w:lang w:val="ro-RO"/>
        </w:rPr>
        <w:t xml:space="preserve">Notă: Ajustaţi tabelul după necesitate. </w:t>
      </w: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265"/>
        <w:gridCol w:w="1890"/>
        <w:gridCol w:w="3240"/>
        <w:gridCol w:w="3690"/>
        <w:gridCol w:w="3060"/>
        <w:gridCol w:w="3150"/>
      </w:tblGrid>
      <w:tr w:rsidR="007300E1" w:rsidRPr="00FB4B57" w:rsidTr="007300E1">
        <w:tc>
          <w:tcPr>
            <w:tcW w:w="265" w:type="dxa"/>
          </w:tcPr>
          <w:p w:rsidR="007300E1" w:rsidRPr="007C2E55" w:rsidRDefault="007300E1" w:rsidP="00B7427F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030" w:type="dxa"/>
            <w:gridSpan w:val="5"/>
          </w:tcPr>
          <w:p w:rsidR="007300E1" w:rsidRDefault="007300E1" w:rsidP="00B7427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C2E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specific 1.2.</w:t>
            </w:r>
            <w:r w:rsidRPr="007C2E5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Sporirea, </w:t>
            </w:r>
            <w:proofErr w:type="spellStart"/>
            <w:r w:rsidRPr="007C2E55">
              <w:rPr>
                <w:rFonts w:ascii="Times New Roman" w:hAnsi="Times New Roman"/>
                <w:sz w:val="24"/>
                <w:szCs w:val="24"/>
                <w:lang w:val="ro-RO"/>
              </w:rPr>
              <w:t>pînă</w:t>
            </w:r>
            <w:proofErr w:type="spellEnd"/>
            <w:r w:rsidRPr="007C2E5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finele anului 2020, cu cel puțin 60% a nivelului de activism civic al tinerilor din Republica Moldova, inclusiv în </w:t>
            </w:r>
            <w:proofErr w:type="spellStart"/>
            <w:r w:rsidRPr="007C2E55">
              <w:rPr>
                <w:rFonts w:ascii="Times New Roman" w:hAnsi="Times New Roman"/>
                <w:sz w:val="24"/>
                <w:szCs w:val="24"/>
                <w:lang w:val="ro-RO"/>
              </w:rPr>
              <w:t>rîndul</w:t>
            </w:r>
            <w:proofErr w:type="spellEnd"/>
            <w:r w:rsidRPr="007C2E5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tinerilor cu oportunități reduse </w:t>
            </w:r>
          </w:p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300E1" w:rsidRPr="00FB4B57" w:rsidTr="007300E1">
        <w:tc>
          <w:tcPr>
            <w:tcW w:w="2155" w:type="dxa"/>
            <w:gridSpan w:val="2"/>
          </w:tcPr>
          <w:p w:rsidR="007300E1" w:rsidRPr="00B7427F" w:rsidRDefault="007300E1" w:rsidP="00B742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42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Numărul </w:t>
            </w:r>
            <w:proofErr w:type="spellStart"/>
            <w:r w:rsidRPr="00B742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B742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denumirea exactă a  </w:t>
            </w:r>
            <w:proofErr w:type="spellStart"/>
            <w:r w:rsidRPr="00B742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acţiunii</w:t>
            </w:r>
            <w:proofErr w:type="spellEnd"/>
          </w:p>
        </w:tc>
        <w:tc>
          <w:tcPr>
            <w:tcW w:w="3240" w:type="dxa"/>
          </w:tcPr>
          <w:p w:rsidR="007300E1" w:rsidRPr="007300E1" w:rsidRDefault="00FB4B57" w:rsidP="00B7427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</w:t>
            </w:r>
            <w:bookmarkStart w:id="0" w:name="_GoBack"/>
            <w:bookmarkEnd w:id="0"/>
          </w:p>
        </w:tc>
        <w:tc>
          <w:tcPr>
            <w:tcW w:w="3690" w:type="dxa"/>
          </w:tcPr>
          <w:p w:rsidR="007300E1" w:rsidRPr="007C2E55" w:rsidRDefault="007300E1" w:rsidP="00B742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radul de realizare</w:t>
            </w:r>
          </w:p>
        </w:tc>
        <w:tc>
          <w:tcPr>
            <w:tcW w:w="3060" w:type="dxa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ezultatele </w:t>
            </w:r>
            <w:proofErr w:type="spellStart"/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obţinute</w:t>
            </w:r>
            <w:proofErr w:type="spellEnd"/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urma realizării </w:t>
            </w:r>
            <w:proofErr w:type="spellStart"/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acţiunilor</w:t>
            </w:r>
            <w:proofErr w:type="spellEnd"/>
          </w:p>
        </w:tc>
        <w:tc>
          <w:tcPr>
            <w:tcW w:w="3150" w:type="dxa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Surse de informare </w:t>
            </w:r>
            <w:proofErr w:type="spellStart"/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7C2E5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documentare</w:t>
            </w:r>
          </w:p>
        </w:tc>
      </w:tr>
      <w:tr w:rsidR="007300E1" w:rsidRPr="00FB4B57" w:rsidTr="007300E1">
        <w:tc>
          <w:tcPr>
            <w:tcW w:w="2155" w:type="dxa"/>
            <w:gridSpan w:val="2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42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19. </w:t>
            </w:r>
            <w:proofErr w:type="spellStart"/>
            <w:r w:rsidRPr="00B7427F">
              <w:rPr>
                <w:rFonts w:ascii="Times New Roman" w:hAnsi="Times New Roman"/>
                <w:sz w:val="24"/>
                <w:szCs w:val="24"/>
                <w:lang w:val="ro-RO"/>
              </w:rPr>
              <w:t>Desfăşurarea</w:t>
            </w:r>
            <w:proofErr w:type="spellEnd"/>
            <w:r w:rsidRPr="00B742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campaniei de comunicare privind importanța participării tinerilor la vot</w:t>
            </w:r>
          </w:p>
        </w:tc>
        <w:tc>
          <w:tcPr>
            <w:tcW w:w="3240" w:type="dxa"/>
          </w:tcPr>
          <w:p w:rsidR="007300E1" w:rsidRPr="00B16430" w:rsidRDefault="007300E1" w:rsidP="007300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1643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1. Ziua internațională a alegerilor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5 februarie</w:t>
            </w:r>
          </w:p>
          <w:p w:rsidR="007300E1" w:rsidRPr="00B16430" w:rsidRDefault="007300E1" w:rsidP="0073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lecții publice </w:t>
            </w: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educație electorală pentru studenții anului </w:t>
            </w:r>
            <w:proofErr w:type="spellStart"/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întîi</w:t>
            </w:r>
            <w:proofErr w:type="spellEnd"/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cadrul mai multor instituții de </w:t>
            </w:r>
            <w:proofErr w:type="spellStart"/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învățămînt</w:t>
            </w:r>
            <w:proofErr w:type="spellEnd"/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superior din Republica Moldova </w:t>
            </w:r>
          </w:p>
          <w:p w:rsidR="007300E1" w:rsidRPr="00B16430" w:rsidRDefault="007300E1" w:rsidP="00F640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</w:tcPr>
          <w:p w:rsidR="007300E1" w:rsidRDefault="007300E1" w:rsidP="00B164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Participanți - circa 360 de studenți.</w:t>
            </w:r>
          </w:p>
          <w:p w:rsidR="007300E1" w:rsidRDefault="007300E1" w:rsidP="00B164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300E1" w:rsidRPr="00B16430" w:rsidRDefault="007300E1" w:rsidP="00B164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060" w:type="dxa"/>
          </w:tcPr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Desfășurate 6 lecții publice.</w:t>
            </w:r>
          </w:p>
          <w:p w:rsidR="007300E1" w:rsidRPr="00B16430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amiliarizarea</w:t>
            </w: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aspecte legale și practice ce țin de organizarea și desfășurarea proceselor electorale din țară.</w:t>
            </w:r>
          </w:p>
        </w:tc>
        <w:tc>
          <w:tcPr>
            <w:tcW w:w="3150" w:type="dxa"/>
          </w:tcPr>
          <w:p w:rsidR="007300E1" w:rsidRPr="00212136" w:rsidRDefault="00FB4B57" w:rsidP="00F6407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hyperlink r:id="rId6" w:history="1">
              <w:r w:rsidR="007300E1" w:rsidRPr="00212136">
                <w:rPr>
                  <w:rStyle w:val="Hyperlink"/>
                  <w:rFonts w:ascii="Times New Roman" w:hAnsi="Times New Roman" w:cs="Times New Roman"/>
                  <w:lang w:val="ro-MD"/>
                </w:rPr>
                <w:t>http://89.32.233.45:2828/anticamera/documente/iesire/2015_01_28_b531455_3942.pdf</w:t>
              </w:r>
            </w:hyperlink>
            <w:r w:rsidR="007300E1" w:rsidRPr="00212136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7300E1" w:rsidRPr="00212136" w:rsidRDefault="007300E1" w:rsidP="00F64077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  <w:p w:rsidR="007300E1" w:rsidRPr="00212136" w:rsidRDefault="00FB4B57" w:rsidP="00F64077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hyperlink r:id="rId7" w:history="1">
              <w:r w:rsidR="007300E1" w:rsidRPr="00212136">
                <w:rPr>
                  <w:rStyle w:val="Hyperlink"/>
                  <w:rFonts w:ascii="Times New Roman" w:hAnsi="Times New Roman" w:cs="Times New Roman"/>
                  <w:lang w:val="ro-MD"/>
                </w:rPr>
                <w:t>http://www.cec.md/index.php?pag=news&amp;id=1044&amp;rid=12585&amp;l=ro</w:t>
              </w:r>
            </w:hyperlink>
            <w:r w:rsidR="007300E1" w:rsidRPr="00212136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  <w:p w:rsidR="007300E1" w:rsidRPr="00212136" w:rsidRDefault="007300E1" w:rsidP="00F64077">
            <w:pPr>
              <w:jc w:val="both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7300E1" w:rsidRPr="00FB4B57" w:rsidTr="007300E1">
        <w:tc>
          <w:tcPr>
            <w:tcW w:w="2155" w:type="dxa"/>
            <w:gridSpan w:val="2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</w:tcPr>
          <w:p w:rsidR="007300E1" w:rsidRDefault="007300E1" w:rsidP="0073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43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2. Ziua Ușilor Deschise</w:t>
            </w: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1643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la CEC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, 5 februarie</w:t>
            </w:r>
          </w:p>
          <w:p w:rsidR="007300E1" w:rsidRDefault="00ED2246" w:rsidP="0073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simularea zilei alegerilor;</w:t>
            </w:r>
          </w:p>
          <w:p w:rsidR="00ED2246" w:rsidRDefault="00ED2246" w:rsidP="0073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vizitarea Direcțiilor CEC.</w:t>
            </w:r>
          </w:p>
          <w:p w:rsidR="007300E1" w:rsidRPr="00B16430" w:rsidRDefault="007300E1" w:rsidP="00273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3690" w:type="dxa"/>
          </w:tcPr>
          <w:p w:rsidR="007300E1" w:rsidRPr="007C2E55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Au participat cca. 25 </w:t>
            </w:r>
            <w:r w:rsidRPr="00B164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studenți de la Institutul de Relații Internaționale din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3060" w:type="dxa"/>
          </w:tcPr>
          <w:p w:rsidR="007300E1" w:rsidRPr="006678B2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Familiarizarea tinerilor cu diverse aspecte legate de activitatea Comisiei </w:t>
            </w:r>
            <w:proofErr w:type="spellStart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conştientizarea</w:t>
            </w:r>
            <w:proofErr w:type="spellEnd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importanţei</w:t>
            </w:r>
            <w:proofErr w:type="spellEnd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instituţiei</w:t>
            </w:r>
            <w:proofErr w:type="spellEnd"/>
            <w:r w:rsidRPr="00667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alegerilor.</w:t>
            </w:r>
          </w:p>
        </w:tc>
        <w:tc>
          <w:tcPr>
            <w:tcW w:w="3150" w:type="dxa"/>
          </w:tcPr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8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http://www.cec.md/files/files/raportziaeditia82015_6189772.pdf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9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http://www.cec.md/index.php?pag=news&amp;id=1044&amp;rid=12581&amp;l=ro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Pr="00273E94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300E1" w:rsidRPr="00FB4B57" w:rsidTr="007300E1">
        <w:tc>
          <w:tcPr>
            <w:tcW w:w="2155" w:type="dxa"/>
            <w:gridSpan w:val="2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</w:tcPr>
          <w:p w:rsidR="007300E1" w:rsidRDefault="007300E1" w:rsidP="007300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3. Campania de educație electorală pentru alegerile locale generale din 14 iunie 2015</w:t>
            </w:r>
          </w:p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</w:tc>
        <w:tc>
          <w:tcPr>
            <w:tcW w:w="3690" w:type="dxa"/>
          </w:tcPr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realizate și difuzate 12 spoturi motivaționale și de informare prin intermediul mass-media; </w:t>
            </w:r>
          </w:p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tipărirea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flayere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informație privind participarea la alegerile locale generale (tiraj 40000);</w:t>
            </w:r>
          </w:p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tipărirea Ghidului alegătorului (tiraj 10000);</w:t>
            </w:r>
          </w:p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tipărirea broșurii Cunoaște dreptul tău electoral (tiraj 4100);</w:t>
            </w:r>
          </w:p>
          <w:p w:rsidR="007300E1" w:rsidRPr="00212136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- 2 </w:t>
            </w:r>
            <w:proofErr w:type="spellStart"/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autobuze</w:t>
            </w:r>
            <w:proofErr w:type="spellEnd"/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promoționale</w:t>
            </w:r>
            <w:proofErr w:type="spellEnd"/>
            <w:r w:rsidRPr="002121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 </w:t>
            </w:r>
            <w:proofErr w:type="spellStart"/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și</w:t>
            </w:r>
            <w:proofErr w:type="spellEnd"/>
            <w:r w:rsidRPr="0021213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2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echipe mobile cu formatori(-oare)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ai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entrului de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nstruire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ontinuă în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omeniul 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lectoral</w:t>
            </w:r>
            <w:r w:rsidRPr="00212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s-au deplasat în centrele raionale ale țării și au susținut o prezentare despre importanța alegerilor, au realizat exerciții interactive cu premii pentru alegători(-oare) și au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distribuit pliante informative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:rsidR="007300E1" w:rsidRPr="00151EC8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060" w:type="dxa"/>
          </w:tcPr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Rata de participare a tinerilor la alegerile locale generale din 14 iunie 2015: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18-21 ani – 58 083 mii;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22-29 ani – 169 637 mii.</w:t>
            </w:r>
          </w:p>
          <w:p w:rsidR="007300E1" w:rsidRDefault="007300E1" w:rsidP="00212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0E1" w:rsidRDefault="007300E1" w:rsidP="002121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E400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este 200 de persoane au fost antrenate în activitățile interactive, iar altor peste 11,500 persoane li s-au </w:t>
            </w:r>
            <w:proofErr w:type="spellStart"/>
            <w:r w:rsidRPr="00E400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înmînat</w:t>
            </w:r>
            <w:proofErr w:type="spellEnd"/>
            <w:r w:rsidRPr="00E400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materiale informative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:rsidR="007300E1" w:rsidRDefault="007300E1" w:rsidP="002121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</w:p>
          <w:p w:rsidR="007300E1" w:rsidRPr="00E400F4" w:rsidRDefault="007300E1" w:rsidP="00212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</w:tcPr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0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https://www.youtube.com/watch?v=lZNHNkItLoY&amp;list=PLxat_ntzOqQbvEdEtyG3lrshprp0cAfmN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1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http://www.cec.md/index.php?pag=news&amp;id=1012&amp;rid=13111&amp;l=ro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2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http://www.cec.md/index.php?pag=news&amp;id=1012&amp;rid=14341&amp;l=ro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3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http://www.cec.md/index.php?pag=news&amp;id=1044&amp;rid=13303&amp;l=ro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300E1" w:rsidRPr="00FB4B57" w:rsidTr="007300E1">
        <w:tc>
          <w:tcPr>
            <w:tcW w:w="2155" w:type="dxa"/>
            <w:gridSpan w:val="2"/>
          </w:tcPr>
          <w:p w:rsidR="007300E1" w:rsidRPr="007C2E55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</w:tcPr>
          <w:p w:rsidR="007300E1" w:rsidRDefault="007300E1" w:rsidP="007300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4. Ziua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tînărului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alegător, octombrie</w:t>
            </w:r>
          </w:p>
          <w:p w:rsidR="007300E1" w:rsidRDefault="007300E1" w:rsidP="0073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21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lecții publice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4 licee din țară;</w:t>
            </w:r>
          </w:p>
          <w:p w:rsidR="007300E1" w:rsidRPr="00686A20" w:rsidRDefault="007300E1" w:rsidP="007300E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joc de simulare a zilei alegerilor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;</w:t>
            </w:r>
          </w:p>
          <w:p w:rsidR="007300E1" w:rsidRDefault="007300E1" w:rsidP="007300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- concurs de întrebări din domeniul electoral.</w:t>
            </w:r>
          </w:p>
        </w:tc>
        <w:tc>
          <w:tcPr>
            <w:tcW w:w="3690" w:type="dxa"/>
          </w:tcPr>
          <w:p w:rsidR="007300E1" w:rsidRDefault="007300E1" w:rsidP="00273E9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Au </w:t>
            </w:r>
            <w:r w:rsidRPr="00686A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participat </w:t>
            </w:r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circa 200 de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elevi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ai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claselor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 XII-a.</w:t>
            </w:r>
          </w:p>
          <w:p w:rsidR="007300E1" w:rsidRPr="00686A20" w:rsidRDefault="007300E1" w:rsidP="00273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</w:tc>
        <w:tc>
          <w:tcPr>
            <w:tcW w:w="3060" w:type="dxa"/>
          </w:tcPr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Desfășurate 4 lecții publice.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</w:p>
          <w:p w:rsidR="007300E1" w:rsidRPr="00686A20" w:rsidRDefault="007300E1" w:rsidP="00F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Tinerii au fost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familiarizaţi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cu diverse aspecte legate de exercitarea dreptului electoral, cum ar fi prevederile legale ce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ţin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de acest domeniu,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condiţiile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procedurile concrete de organizare a alegerilor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votare în Republica Moldova, principiile pe care le urmează </w:t>
            </w:r>
            <w:proofErr w:type="spellStart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>instituţia</w:t>
            </w:r>
            <w:proofErr w:type="spellEnd"/>
            <w:r w:rsidRPr="00686A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  <w:t xml:space="preserve"> noastră în vederea organizării unor alegeri corecte.</w:t>
            </w:r>
          </w:p>
        </w:tc>
        <w:tc>
          <w:tcPr>
            <w:tcW w:w="3150" w:type="dxa"/>
          </w:tcPr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4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http://www.cec.md/index.php?pag=news&amp;id=1044&amp;rid=14067&amp;l=ro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7300E1" w:rsidRDefault="007300E1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300E1" w:rsidRDefault="00FB4B57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hyperlink r:id="rId15" w:history="1">
              <w:r w:rsidR="007300E1" w:rsidRPr="00C716B2">
                <w:rPr>
                  <w:rStyle w:val="Hyperlink"/>
                  <w:rFonts w:ascii="Times New Roman" w:hAnsi="Times New Roman" w:cs="Times New Roman"/>
                  <w:lang w:val="ro-RO"/>
                </w:rPr>
                <w:t>http://www.cec.md/index.php?pag=news&amp;id=1047&amp;rid=14123&amp;l=ro</w:t>
              </w:r>
            </w:hyperlink>
            <w:r w:rsidR="007300E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</w:tbl>
    <w:p w:rsidR="007300E1" w:rsidRDefault="007300E1" w:rsidP="000D3EED">
      <w:pPr>
        <w:jc w:val="both"/>
        <w:rPr>
          <w:rFonts w:ascii="Times New Roman" w:hAnsi="Times New Roman" w:cs="Times New Roman"/>
          <w:b/>
          <w:lang w:val="ro-RO"/>
        </w:rPr>
      </w:pPr>
    </w:p>
    <w:p w:rsidR="00367806" w:rsidRPr="00392E61" w:rsidRDefault="00367806" w:rsidP="000D3EED">
      <w:pPr>
        <w:jc w:val="both"/>
        <w:rPr>
          <w:rFonts w:ascii="Times New Roman" w:hAnsi="Times New Roman" w:cs="Times New Roman"/>
          <w:b/>
          <w:lang w:val="ro-RO"/>
        </w:rPr>
      </w:pPr>
      <w:r w:rsidRPr="00392E61">
        <w:rPr>
          <w:rFonts w:ascii="Times New Roman" w:hAnsi="Times New Roman" w:cs="Times New Roman"/>
          <w:b/>
          <w:lang w:val="ro-RO"/>
        </w:rPr>
        <w:lastRenderedPageBreak/>
        <w:t>3. Dificultăţile de implementare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786"/>
        <w:gridCol w:w="4961"/>
        <w:gridCol w:w="5103"/>
      </w:tblGrid>
      <w:tr w:rsidR="00367806" w:rsidRPr="00FB4B57" w:rsidTr="00F64077">
        <w:trPr>
          <w:trHeight w:val="751"/>
        </w:trPr>
        <w:tc>
          <w:tcPr>
            <w:tcW w:w="4786" w:type="dxa"/>
          </w:tcPr>
          <w:p w:rsidR="00367806" w:rsidRPr="00392E61" w:rsidRDefault="00367806" w:rsidP="00F6407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92E61">
              <w:rPr>
                <w:rFonts w:ascii="Times New Roman" w:hAnsi="Times New Roman" w:cs="Times New Roman"/>
                <w:b/>
                <w:lang w:val="ro-RO"/>
              </w:rPr>
              <w:t xml:space="preserve">Descrieţi activităţile preconizate </w:t>
            </w:r>
            <w:r w:rsidR="00F64077" w:rsidRPr="00392E61">
              <w:rPr>
                <w:rFonts w:ascii="Times New Roman" w:hAnsi="Times New Roman" w:cs="Times New Roman"/>
                <w:b/>
                <w:lang w:val="ro-RO"/>
              </w:rPr>
              <w:t>spre</w:t>
            </w:r>
            <w:r w:rsidRPr="00392E61">
              <w:rPr>
                <w:rFonts w:ascii="Times New Roman" w:hAnsi="Times New Roman" w:cs="Times New Roman"/>
                <w:b/>
                <w:lang w:val="ro-RO"/>
              </w:rPr>
              <w:t xml:space="preserve"> realizare pentru anul 2015 în conformitate cu planul de acţiuni al Strategiei.</w:t>
            </w:r>
          </w:p>
        </w:tc>
        <w:tc>
          <w:tcPr>
            <w:tcW w:w="4961" w:type="dxa"/>
          </w:tcPr>
          <w:p w:rsidR="00367806" w:rsidRPr="00392E61" w:rsidRDefault="00A2148C" w:rsidP="00F6407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92E61">
              <w:rPr>
                <w:rFonts w:ascii="Times New Roman" w:hAnsi="Times New Roman" w:cs="Times New Roman"/>
                <w:b/>
                <w:lang w:val="ro-RO"/>
              </w:rPr>
              <w:t xml:space="preserve">Descreți ce acţiuni nu au fost posibil de realizat. </w:t>
            </w:r>
          </w:p>
        </w:tc>
        <w:tc>
          <w:tcPr>
            <w:tcW w:w="5103" w:type="dxa"/>
          </w:tcPr>
          <w:p w:rsidR="00367806" w:rsidRPr="00392E61" w:rsidRDefault="00A2148C" w:rsidP="00F6407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92E61">
              <w:rPr>
                <w:rFonts w:ascii="Times New Roman" w:hAnsi="Times New Roman" w:cs="Times New Roman"/>
                <w:b/>
                <w:lang w:val="ro-RO"/>
              </w:rPr>
              <w:t>Descrieţi cauzele şi provocările care au împiedicat realizarea acţiunilor preconizate.</w:t>
            </w:r>
          </w:p>
        </w:tc>
      </w:tr>
      <w:tr w:rsidR="00367806" w:rsidRPr="00FB4B57" w:rsidTr="00F64077">
        <w:trPr>
          <w:trHeight w:val="255"/>
        </w:trPr>
        <w:tc>
          <w:tcPr>
            <w:tcW w:w="4786" w:type="dxa"/>
          </w:tcPr>
          <w:p w:rsidR="00367806" w:rsidRPr="00392E61" w:rsidRDefault="00367806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61" w:type="dxa"/>
          </w:tcPr>
          <w:p w:rsidR="00367806" w:rsidRPr="00392E61" w:rsidRDefault="00367806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</w:tcPr>
          <w:p w:rsidR="00367806" w:rsidRPr="00392E61" w:rsidRDefault="00367806" w:rsidP="00F64077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367806" w:rsidRPr="007C2E55" w:rsidRDefault="00367806" w:rsidP="00F6407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67806" w:rsidRPr="007C2E55" w:rsidSect="00392E61">
      <w:pgSz w:w="16838" w:h="11906" w:orient="landscape"/>
      <w:pgMar w:top="426" w:right="1134" w:bottom="6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B48F3"/>
    <w:multiLevelType w:val="hybridMultilevel"/>
    <w:tmpl w:val="89560A44"/>
    <w:lvl w:ilvl="0" w:tplc="59CEA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A"/>
    <w:rsid w:val="000D3EED"/>
    <w:rsid w:val="000D539E"/>
    <w:rsid w:val="00106B76"/>
    <w:rsid w:val="00151EC8"/>
    <w:rsid w:val="00212136"/>
    <w:rsid w:val="00273E94"/>
    <w:rsid w:val="002B5405"/>
    <w:rsid w:val="002E23C1"/>
    <w:rsid w:val="00367806"/>
    <w:rsid w:val="00392E61"/>
    <w:rsid w:val="005E6D88"/>
    <w:rsid w:val="0064605A"/>
    <w:rsid w:val="00665EDD"/>
    <w:rsid w:val="006678B2"/>
    <w:rsid w:val="00686A20"/>
    <w:rsid w:val="007300E1"/>
    <w:rsid w:val="007A491C"/>
    <w:rsid w:val="007C2E55"/>
    <w:rsid w:val="00882A2A"/>
    <w:rsid w:val="00A2148C"/>
    <w:rsid w:val="00A71D08"/>
    <w:rsid w:val="00AC1CA4"/>
    <w:rsid w:val="00AE6549"/>
    <w:rsid w:val="00B16430"/>
    <w:rsid w:val="00B7427F"/>
    <w:rsid w:val="00BE0F64"/>
    <w:rsid w:val="00D40D2A"/>
    <w:rsid w:val="00D9220A"/>
    <w:rsid w:val="00DF7703"/>
    <w:rsid w:val="00E400F4"/>
    <w:rsid w:val="00EC4215"/>
    <w:rsid w:val="00ED2246"/>
    <w:rsid w:val="00ED40EB"/>
    <w:rsid w:val="00F64077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7C4B3-CADE-47A4-8685-C6CC0A80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B7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12136"/>
  </w:style>
  <w:style w:type="character" w:styleId="FollowedHyperlink">
    <w:name w:val="FollowedHyperlink"/>
    <w:basedOn w:val="DefaultParagraphFont"/>
    <w:uiPriority w:val="99"/>
    <w:semiHidden/>
    <w:unhideWhenUsed/>
    <w:rsid w:val="00686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.md/files/files/raportziaeditia82015_6189772.pdf" TargetMode="External"/><Relationship Id="rId13" Type="http://schemas.openxmlformats.org/officeDocument/2006/relationships/hyperlink" Target="http://www.cec.md/index.php?pag=news&amp;id=1044&amp;rid=13303&amp;l=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c.md/index.php?pag=news&amp;id=1044&amp;rid=12585&amp;l=ro" TargetMode="External"/><Relationship Id="rId12" Type="http://schemas.openxmlformats.org/officeDocument/2006/relationships/hyperlink" Target="http://www.cec.md/index.php?pag=news&amp;id=1012&amp;rid=14341&amp;l=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89.32.233.45:2828/anticamera/documente/iesire/2015_01_28_b531455_3942.pdf" TargetMode="External"/><Relationship Id="rId11" Type="http://schemas.openxmlformats.org/officeDocument/2006/relationships/hyperlink" Target="http://www.cec.md/index.php?pag=news&amp;id=1012&amp;rid=13111&amp;l=ro" TargetMode="External"/><Relationship Id="rId5" Type="http://schemas.openxmlformats.org/officeDocument/2006/relationships/hyperlink" Target="mailto:natalia.patrunjel@cec.md" TargetMode="External"/><Relationship Id="rId15" Type="http://schemas.openxmlformats.org/officeDocument/2006/relationships/hyperlink" Target="http://www.cec.md/index.php?pag=news&amp;id=1047&amp;rid=14123&amp;l=ro" TargetMode="External"/><Relationship Id="rId10" Type="http://schemas.openxmlformats.org/officeDocument/2006/relationships/hyperlink" Target="https://www.youtube.com/watch?v=lZNHNkItLoY&amp;list=PLxat_ntzOqQbvEdEtyG3lrshprp0cAf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c.md/index.php?pag=news&amp;id=1044&amp;rid=12581&amp;l=ro" TargetMode="External"/><Relationship Id="rId14" Type="http://schemas.openxmlformats.org/officeDocument/2006/relationships/hyperlink" Target="http://www.cec.md/index.php?pag=news&amp;id=1044&amp;rid=14067&amp;l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 Patrunjel</cp:lastModifiedBy>
  <cp:revision>14</cp:revision>
  <cp:lastPrinted>2016-02-04T13:29:00Z</cp:lastPrinted>
  <dcterms:created xsi:type="dcterms:W3CDTF">2016-02-11T08:41:00Z</dcterms:created>
  <dcterms:modified xsi:type="dcterms:W3CDTF">2016-02-16T09:54:00Z</dcterms:modified>
</cp:coreProperties>
</file>